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2F" w:rsidRDefault="009C552F" w:rsidP="001E6B96">
      <w:pPr>
        <w:spacing w:after="0" w:line="240" w:lineRule="auto"/>
        <w:contextualSpacing/>
        <w:rPr>
          <w:rFonts w:ascii="Times New Roman" w:hAnsi="Times New Roman" w:cs="Times New Roman"/>
          <w:b/>
          <w:bCs/>
          <w:sz w:val="28"/>
          <w:szCs w:val="28"/>
          <w:lang w:val="kk-KZ"/>
        </w:rPr>
      </w:pPr>
      <w:r w:rsidRPr="009C552F">
        <w:rPr>
          <w:rFonts w:ascii="Times New Roman" w:hAnsi="Times New Roman" w:cs="Times New Roman"/>
          <w:b/>
          <w:bCs/>
          <w:sz w:val="28"/>
          <w:szCs w:val="28"/>
          <w:lang w:val="kk-KZ"/>
        </w:rPr>
        <w:drawing>
          <wp:inline distT="0" distB="0" distL="0" distR="0">
            <wp:extent cx="1518092" cy="1600432"/>
            <wp:effectExtent l="57150" t="0" r="44008" b="0"/>
            <wp:docPr id="1" name="Рисунок 1" descr="C:\Users\Мои файлы\AppData\Local\Microsoft\Windows\Temporary Internet Files\Content.Word\20240227_095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файлы\AppData\Local\Microsoft\Windows\Temporary Internet Files\Content.Word\20240227_095846.jpg"/>
                    <pic:cNvPicPr>
                      <a:picLocks noChangeAspect="1" noChangeArrowheads="1"/>
                    </pic:cNvPicPr>
                  </pic:nvPicPr>
                  <pic:blipFill>
                    <a:blip r:embed="rId6" cstate="print"/>
                    <a:srcRect l="35015" r="21604"/>
                    <a:stretch>
                      <a:fillRect/>
                    </a:stretch>
                  </pic:blipFill>
                  <pic:spPr bwMode="auto">
                    <a:xfrm rot="5400000">
                      <a:off x="0" y="0"/>
                      <a:ext cx="1512838" cy="1594893"/>
                    </a:xfrm>
                    <a:prstGeom prst="rect">
                      <a:avLst/>
                    </a:prstGeom>
                    <a:noFill/>
                    <a:ln w="9525">
                      <a:noFill/>
                      <a:miter lim="800000"/>
                      <a:headEnd/>
                      <a:tailEnd/>
                    </a:ln>
                  </pic:spPr>
                </pic:pic>
              </a:graphicData>
            </a:graphic>
          </wp:inline>
        </w:drawing>
      </w:r>
    </w:p>
    <w:p w:rsidR="009C552F" w:rsidRDefault="009C552F" w:rsidP="001E6B96">
      <w:pPr>
        <w:spacing w:after="0" w:line="240" w:lineRule="auto"/>
        <w:contextualSpacing/>
        <w:rPr>
          <w:rFonts w:ascii="Times New Roman" w:hAnsi="Times New Roman" w:cs="Times New Roman"/>
          <w:b/>
          <w:bCs/>
          <w:sz w:val="28"/>
          <w:szCs w:val="28"/>
          <w:lang w:val="kk-KZ"/>
        </w:rPr>
      </w:pPr>
    </w:p>
    <w:p w:rsidR="00347379" w:rsidRDefault="00347379" w:rsidP="009C552F">
      <w:pPr>
        <w:spacing w:after="0" w:line="240" w:lineRule="auto"/>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Солтүстік Қазақстан облысы</w:t>
      </w:r>
      <w:r w:rsidR="009C552F">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Айыртау ауданы</w:t>
      </w:r>
      <w:r w:rsidR="009C552F">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Шүкірлік ауылы</w:t>
      </w:r>
    </w:p>
    <w:p w:rsidR="00172341" w:rsidRDefault="001E6B96" w:rsidP="001E6B96">
      <w:pPr>
        <w:spacing w:after="0" w:line="240" w:lineRule="auto"/>
        <w:contextualSpacing/>
        <w:rPr>
          <w:rFonts w:ascii="Times New Roman" w:hAnsi="Times New Roman" w:cs="Times New Roman"/>
          <w:b/>
          <w:bCs/>
          <w:sz w:val="28"/>
          <w:szCs w:val="28"/>
          <w:lang w:val="kk-KZ"/>
        </w:rPr>
      </w:pPr>
      <w:r w:rsidRPr="006E2105">
        <w:rPr>
          <w:rFonts w:ascii="Times New Roman" w:hAnsi="Times New Roman" w:cs="Times New Roman"/>
          <w:b/>
          <w:bCs/>
          <w:sz w:val="28"/>
          <w:szCs w:val="28"/>
          <w:lang w:val="kk-KZ"/>
        </w:rPr>
        <w:t>«Шүкірлік негізгі мектебі»</w:t>
      </w:r>
      <w:r w:rsidR="00347379">
        <w:rPr>
          <w:rFonts w:ascii="Times New Roman" w:hAnsi="Times New Roman" w:cs="Times New Roman"/>
          <w:b/>
          <w:bCs/>
          <w:sz w:val="28"/>
          <w:szCs w:val="28"/>
          <w:lang w:val="kk-KZ"/>
        </w:rPr>
        <w:t xml:space="preserve"> КММ</w:t>
      </w:r>
    </w:p>
    <w:p w:rsidR="00347379" w:rsidRPr="006E2105" w:rsidRDefault="00347379" w:rsidP="001E6B96">
      <w:pPr>
        <w:spacing w:after="0" w:line="240" w:lineRule="auto"/>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Биология пәнінің мұғалімі Маширова Гульнур Улановна</w:t>
      </w:r>
    </w:p>
    <w:p w:rsidR="00347379" w:rsidRDefault="00347379" w:rsidP="00172341">
      <w:pPr>
        <w:spacing w:after="0" w:line="240" w:lineRule="auto"/>
        <w:contextualSpacing/>
        <w:jc w:val="center"/>
        <w:rPr>
          <w:rFonts w:ascii="Times New Roman" w:hAnsi="Times New Roman" w:cs="Times New Roman"/>
          <w:b/>
          <w:bCs/>
          <w:sz w:val="28"/>
          <w:szCs w:val="28"/>
          <w:lang w:val="kk-KZ"/>
        </w:rPr>
      </w:pPr>
    </w:p>
    <w:p w:rsidR="00172341" w:rsidRPr="006E2105" w:rsidRDefault="00347379" w:rsidP="00172341">
      <w:pPr>
        <w:spacing w:after="0" w:line="240" w:lineRule="auto"/>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Қысқа мерзімді сабақ жоспары</w:t>
      </w:r>
    </w:p>
    <w:p w:rsidR="00172341" w:rsidRPr="006E2105" w:rsidRDefault="00172341" w:rsidP="00172341">
      <w:pPr>
        <w:tabs>
          <w:tab w:val="left" w:pos="1134"/>
        </w:tabs>
        <w:spacing w:after="0" w:line="240" w:lineRule="auto"/>
        <w:contextualSpacing/>
        <w:jc w:val="both"/>
        <w:rPr>
          <w:rFonts w:ascii="Times New Roman" w:hAnsi="Times New Roman" w:cs="Times New Roman"/>
          <w:b/>
          <w:sz w:val="28"/>
          <w:szCs w:val="28"/>
          <w:lang w:val="kk-KZ"/>
        </w:rPr>
      </w:pPr>
    </w:p>
    <w:tbl>
      <w:tblPr>
        <w:tblStyle w:val="a3"/>
        <w:tblW w:w="10490" w:type="dxa"/>
        <w:tblInd w:w="-743" w:type="dxa"/>
        <w:tblLook w:val="04A0"/>
      </w:tblPr>
      <w:tblGrid>
        <w:gridCol w:w="3573"/>
        <w:gridCol w:w="6917"/>
      </w:tblGrid>
      <w:tr w:rsidR="00172341" w:rsidRPr="006E2105" w:rsidTr="00064151">
        <w:tc>
          <w:tcPr>
            <w:tcW w:w="3573" w:type="dxa"/>
          </w:tcPr>
          <w:p w:rsidR="00172341" w:rsidRPr="006E2105" w:rsidRDefault="00172341" w:rsidP="000900BE">
            <w:pPr>
              <w:tabs>
                <w:tab w:val="left" w:pos="1134"/>
              </w:tabs>
              <w:spacing w:after="0" w:line="240" w:lineRule="auto"/>
              <w:contextualSpacing/>
              <w:rPr>
                <w:rFonts w:ascii="Times New Roman" w:hAnsi="Times New Roman" w:cs="Times New Roman"/>
                <w:b/>
                <w:bCs/>
                <w:sz w:val="28"/>
                <w:szCs w:val="28"/>
                <w:lang w:val="kk-KZ"/>
              </w:rPr>
            </w:pPr>
            <w:r w:rsidRPr="006E2105">
              <w:rPr>
                <w:rFonts w:ascii="Times New Roman" w:hAnsi="Times New Roman" w:cs="Times New Roman"/>
                <w:b/>
                <w:bCs/>
                <w:sz w:val="28"/>
                <w:szCs w:val="28"/>
                <w:lang w:val="kk-KZ"/>
              </w:rPr>
              <w:t xml:space="preserve">Бөлім: </w:t>
            </w:r>
          </w:p>
        </w:tc>
        <w:tc>
          <w:tcPr>
            <w:tcW w:w="6917" w:type="dxa"/>
          </w:tcPr>
          <w:p w:rsidR="00172341" w:rsidRPr="006E2105" w:rsidRDefault="00172341" w:rsidP="000900BE">
            <w:pPr>
              <w:spacing w:after="0" w:line="240" w:lineRule="auto"/>
              <w:contextualSpacing/>
              <w:rPr>
                <w:rFonts w:ascii="Times New Roman" w:hAnsi="Times New Roman" w:cs="Times New Roman"/>
                <w:b/>
                <w:bCs/>
                <w:sz w:val="28"/>
                <w:szCs w:val="28"/>
                <w:lang w:val="kk-KZ"/>
              </w:rPr>
            </w:pPr>
            <w:r w:rsidRPr="006E2105">
              <w:rPr>
                <w:rFonts w:ascii="Times New Roman" w:hAnsi="Times New Roman" w:cs="Times New Roman"/>
                <w:b/>
                <w:bCs/>
                <w:sz w:val="28"/>
                <w:szCs w:val="28"/>
                <w:lang w:val="kk-KZ"/>
              </w:rPr>
              <w:t xml:space="preserve">9.2B </w:t>
            </w:r>
          </w:p>
          <w:p w:rsidR="00172341" w:rsidRPr="006E2105" w:rsidRDefault="00172341" w:rsidP="000900BE">
            <w:pPr>
              <w:spacing w:after="0" w:line="240" w:lineRule="auto"/>
              <w:contextualSpacing/>
              <w:rPr>
                <w:rFonts w:ascii="Times New Roman" w:hAnsi="Times New Roman" w:cs="Times New Roman"/>
                <w:b/>
                <w:bCs/>
                <w:sz w:val="28"/>
                <w:szCs w:val="28"/>
                <w:lang w:val="kk-KZ"/>
              </w:rPr>
            </w:pPr>
            <w:r w:rsidRPr="006E2105">
              <w:rPr>
                <w:rFonts w:ascii="Times New Roman" w:hAnsi="Times New Roman" w:cs="Times New Roman"/>
                <w:b/>
                <w:bCs/>
                <w:sz w:val="28"/>
                <w:szCs w:val="28"/>
                <w:lang w:val="kk-KZ"/>
              </w:rPr>
              <w:t>Бөліп шығару</w:t>
            </w:r>
          </w:p>
        </w:tc>
      </w:tr>
      <w:tr w:rsidR="00172341" w:rsidRPr="006E2105" w:rsidTr="00064151">
        <w:tc>
          <w:tcPr>
            <w:tcW w:w="3573"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Педагогтің аты-жөні:</w:t>
            </w:r>
          </w:p>
        </w:tc>
        <w:tc>
          <w:tcPr>
            <w:tcW w:w="6917" w:type="dxa"/>
          </w:tcPr>
          <w:p w:rsidR="00452043" w:rsidRPr="006E2105" w:rsidRDefault="00452043" w:rsidP="00347379">
            <w:pPr>
              <w:spacing w:after="0" w:line="240" w:lineRule="auto"/>
              <w:contextualSpacing/>
              <w:rPr>
                <w:rFonts w:ascii="Times New Roman" w:hAnsi="Times New Roman" w:cs="Times New Roman"/>
                <w:b/>
                <w:bCs/>
                <w:sz w:val="28"/>
                <w:szCs w:val="28"/>
                <w:lang w:val="kk-KZ"/>
              </w:rPr>
            </w:pPr>
            <w:r w:rsidRPr="006E2105">
              <w:rPr>
                <w:rFonts w:ascii="Times New Roman" w:hAnsi="Times New Roman" w:cs="Times New Roman"/>
                <w:b/>
                <w:bCs/>
                <w:sz w:val="28"/>
                <w:szCs w:val="28"/>
                <w:lang w:val="kk-KZ"/>
              </w:rPr>
              <w:t xml:space="preserve">Маширова Гульнур Улановна </w:t>
            </w:r>
          </w:p>
        </w:tc>
      </w:tr>
      <w:tr w:rsidR="00172341" w:rsidRPr="006E2105" w:rsidTr="00064151">
        <w:tc>
          <w:tcPr>
            <w:tcW w:w="3573"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Күні:</w:t>
            </w:r>
          </w:p>
        </w:tc>
        <w:tc>
          <w:tcPr>
            <w:tcW w:w="6917" w:type="dxa"/>
          </w:tcPr>
          <w:p w:rsidR="00172341" w:rsidRPr="006E2105" w:rsidRDefault="00172341" w:rsidP="000900BE">
            <w:pPr>
              <w:spacing w:after="0" w:line="240" w:lineRule="auto"/>
              <w:contextualSpacing/>
              <w:rPr>
                <w:rFonts w:ascii="Times New Roman" w:hAnsi="Times New Roman" w:cs="Times New Roman"/>
                <w:bCs/>
                <w:sz w:val="28"/>
                <w:szCs w:val="28"/>
                <w:lang w:val="kk-KZ"/>
              </w:rPr>
            </w:pPr>
          </w:p>
        </w:tc>
      </w:tr>
      <w:tr w:rsidR="00172341" w:rsidRPr="006E2105" w:rsidTr="00064151">
        <w:tc>
          <w:tcPr>
            <w:tcW w:w="3573"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Сыныбы:</w:t>
            </w:r>
            <w:r w:rsidR="00452043" w:rsidRPr="006E2105">
              <w:rPr>
                <w:rFonts w:ascii="Times New Roman" w:hAnsi="Times New Roman" w:cs="Times New Roman"/>
                <w:sz w:val="28"/>
                <w:szCs w:val="28"/>
                <w:lang w:val="kk-KZ"/>
              </w:rPr>
              <w:t xml:space="preserve"> 9</w:t>
            </w:r>
          </w:p>
        </w:tc>
        <w:tc>
          <w:tcPr>
            <w:tcW w:w="6917"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Қатысушылар саны:                   Қатыспағандар саны:</w:t>
            </w:r>
          </w:p>
        </w:tc>
      </w:tr>
      <w:tr w:rsidR="00172341" w:rsidRPr="006E2105" w:rsidTr="00064151">
        <w:tc>
          <w:tcPr>
            <w:tcW w:w="3573"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Сабақтың тақырыбы:</w:t>
            </w:r>
          </w:p>
        </w:tc>
        <w:tc>
          <w:tcPr>
            <w:tcW w:w="6917" w:type="dxa"/>
          </w:tcPr>
          <w:p w:rsidR="00172341" w:rsidRPr="006E2105" w:rsidRDefault="00172341" w:rsidP="000900BE">
            <w:pPr>
              <w:spacing w:after="0" w:line="240" w:lineRule="auto"/>
              <w:contextualSpacing/>
              <w:rPr>
                <w:rFonts w:ascii="Times New Roman" w:hAnsi="Times New Roman" w:cs="Times New Roman"/>
                <w:b/>
                <w:bCs/>
                <w:sz w:val="28"/>
                <w:szCs w:val="28"/>
                <w:lang w:val="kk-KZ"/>
              </w:rPr>
            </w:pPr>
            <w:r w:rsidRPr="006E2105">
              <w:rPr>
                <w:rFonts w:ascii="Times New Roman" w:hAnsi="Times New Roman" w:cs="Times New Roman"/>
                <w:b/>
                <w:bCs/>
                <w:sz w:val="28"/>
                <w:szCs w:val="28"/>
                <w:lang w:val="kk-KZ"/>
              </w:rPr>
              <w:t>Зәр шығару жүйесінің гигиенасы. Бүйрек және зәр шығару жүйесінің аурулары: пиелонефрит, цистит, бүйрекке тастың жиналуы. Себептері және алдын алу шаралары</w:t>
            </w:r>
          </w:p>
        </w:tc>
      </w:tr>
      <w:tr w:rsidR="00172341" w:rsidRPr="009C552F" w:rsidTr="00064151">
        <w:tc>
          <w:tcPr>
            <w:tcW w:w="3573"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Оқу бағдарламасына сәйкес оқу мақсаты</w:t>
            </w:r>
          </w:p>
        </w:tc>
        <w:tc>
          <w:tcPr>
            <w:tcW w:w="6917" w:type="dxa"/>
          </w:tcPr>
          <w:p w:rsidR="00172341" w:rsidRPr="006E2105" w:rsidRDefault="00172341" w:rsidP="000900BE">
            <w:pPr>
              <w:tabs>
                <w:tab w:val="left" w:pos="1134"/>
              </w:tabs>
              <w:autoSpaceDE w:val="0"/>
              <w:autoSpaceDN w:val="0"/>
              <w:adjustRightInd w:val="0"/>
              <w:spacing w:after="0" w:line="240" w:lineRule="auto"/>
              <w:contextualSpacing/>
              <w:rPr>
                <w:rFonts w:ascii="Times New Roman" w:hAnsi="Times New Roman" w:cs="Times New Roman"/>
                <w:color w:val="1A171B"/>
                <w:sz w:val="28"/>
                <w:szCs w:val="28"/>
                <w:lang w:val="kk-KZ" w:eastAsia="en-GB"/>
              </w:rPr>
            </w:pPr>
            <w:r w:rsidRPr="006E2105">
              <w:rPr>
                <w:rFonts w:ascii="Times New Roman" w:hAnsi="Times New Roman" w:cs="Times New Roman"/>
                <w:color w:val="1A171B"/>
                <w:sz w:val="28"/>
                <w:szCs w:val="28"/>
                <w:lang w:val="kk-KZ" w:eastAsia="en-GB"/>
              </w:rPr>
              <w:t>9.1.5.4 - бүйрек және зәр шығару жүйесі ауруларының алдын алу жолдарын түсіндіру</w:t>
            </w:r>
          </w:p>
        </w:tc>
      </w:tr>
      <w:tr w:rsidR="00172341" w:rsidRPr="009C552F" w:rsidTr="00064151">
        <w:tc>
          <w:tcPr>
            <w:tcW w:w="3573"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Сабақтың мақсаты:</w:t>
            </w:r>
          </w:p>
        </w:tc>
        <w:tc>
          <w:tcPr>
            <w:tcW w:w="6917" w:type="dxa"/>
          </w:tcPr>
          <w:p w:rsidR="00172341" w:rsidRPr="006E2105" w:rsidRDefault="00172341" w:rsidP="000900BE">
            <w:pPr>
              <w:spacing w:after="0" w:line="240" w:lineRule="auto"/>
              <w:contextualSpacing/>
              <w:rPr>
                <w:rFonts w:ascii="Times New Roman" w:hAnsi="Times New Roman" w:cs="Times New Roman"/>
                <w:b/>
                <w:bCs/>
                <w:i/>
                <w:sz w:val="28"/>
                <w:szCs w:val="28"/>
                <w:u w:val="single"/>
                <w:lang w:val="kk-KZ"/>
              </w:rPr>
            </w:pPr>
            <w:r w:rsidRPr="006E2105">
              <w:rPr>
                <w:rFonts w:ascii="Times New Roman" w:hAnsi="Times New Roman" w:cs="Times New Roman"/>
                <w:b/>
                <w:bCs/>
                <w:i/>
                <w:sz w:val="28"/>
                <w:szCs w:val="28"/>
                <w:u w:val="single"/>
                <w:lang w:val="kk-KZ"/>
              </w:rPr>
              <w:t>Барлық оқушылар үшін:</w:t>
            </w:r>
          </w:p>
          <w:p w:rsidR="00172341" w:rsidRPr="006E2105" w:rsidRDefault="00172341" w:rsidP="000900BE">
            <w:pPr>
              <w:spacing w:after="0" w:line="240" w:lineRule="auto"/>
              <w:contextualSpacing/>
              <w:rPr>
                <w:rFonts w:ascii="Times New Roman" w:hAnsi="Times New Roman" w:cs="Times New Roman"/>
                <w:sz w:val="28"/>
                <w:szCs w:val="28"/>
                <w:lang w:val="kk-KZ" w:eastAsia="en-GB"/>
              </w:rPr>
            </w:pPr>
            <w:r w:rsidRPr="006E2105">
              <w:rPr>
                <w:rFonts w:ascii="Times New Roman" w:hAnsi="Times New Roman" w:cs="Times New Roman"/>
                <w:sz w:val="28"/>
                <w:szCs w:val="28"/>
                <w:lang w:val="kk-KZ" w:eastAsia="en-GB"/>
              </w:rPr>
              <w:t>Зәр шығару жүйесінің гигиенасы туралы түсінік қалыптасады.</w:t>
            </w:r>
          </w:p>
          <w:p w:rsidR="00172341" w:rsidRPr="006E2105" w:rsidRDefault="00172341" w:rsidP="000900BE">
            <w:pPr>
              <w:spacing w:after="0" w:line="240" w:lineRule="auto"/>
              <w:contextualSpacing/>
              <w:rPr>
                <w:rFonts w:ascii="Times New Roman" w:hAnsi="Times New Roman" w:cs="Times New Roman"/>
                <w:b/>
                <w:bCs/>
                <w:i/>
                <w:sz w:val="28"/>
                <w:szCs w:val="28"/>
                <w:u w:val="single"/>
                <w:lang w:val="kk-KZ"/>
              </w:rPr>
            </w:pPr>
            <w:r w:rsidRPr="006E2105">
              <w:rPr>
                <w:rFonts w:ascii="Times New Roman" w:hAnsi="Times New Roman" w:cs="Times New Roman"/>
                <w:b/>
                <w:bCs/>
                <w:i/>
                <w:sz w:val="28"/>
                <w:szCs w:val="28"/>
                <w:u w:val="single"/>
                <w:lang w:val="kk-KZ"/>
              </w:rPr>
              <w:t>Көпшілік оқушылар үшін:</w:t>
            </w:r>
          </w:p>
          <w:p w:rsidR="00172341" w:rsidRPr="006E2105" w:rsidRDefault="00172341" w:rsidP="000900BE">
            <w:pPr>
              <w:spacing w:after="0" w:line="240" w:lineRule="auto"/>
              <w:contextualSpacing/>
              <w:rPr>
                <w:rFonts w:ascii="Times New Roman" w:hAnsi="Times New Roman" w:cs="Times New Roman"/>
                <w:sz w:val="28"/>
                <w:szCs w:val="28"/>
                <w:lang w:val="kk-KZ" w:eastAsia="en-GB"/>
              </w:rPr>
            </w:pPr>
            <w:r w:rsidRPr="006E2105">
              <w:rPr>
                <w:rFonts w:ascii="Times New Roman" w:hAnsi="Times New Roman" w:cs="Times New Roman"/>
                <w:sz w:val="28"/>
                <w:szCs w:val="28"/>
                <w:lang w:val="kk-KZ" w:eastAsia="en-GB"/>
              </w:rPr>
              <w:t>Бүйрек және басқа зәр шығару мүшелерінің ауруларын қарастырады.</w:t>
            </w:r>
          </w:p>
          <w:p w:rsidR="00172341" w:rsidRPr="006E2105" w:rsidRDefault="00172341" w:rsidP="000900BE">
            <w:pPr>
              <w:spacing w:after="0" w:line="240" w:lineRule="auto"/>
              <w:contextualSpacing/>
              <w:rPr>
                <w:rFonts w:ascii="Times New Roman" w:hAnsi="Times New Roman" w:cs="Times New Roman"/>
                <w:b/>
                <w:bCs/>
                <w:i/>
                <w:sz w:val="28"/>
                <w:szCs w:val="28"/>
                <w:u w:val="single"/>
                <w:lang w:val="kk-KZ"/>
              </w:rPr>
            </w:pPr>
            <w:r w:rsidRPr="006E2105">
              <w:rPr>
                <w:rFonts w:ascii="Times New Roman" w:hAnsi="Times New Roman" w:cs="Times New Roman"/>
                <w:b/>
                <w:bCs/>
                <w:i/>
                <w:sz w:val="28"/>
                <w:szCs w:val="28"/>
                <w:u w:val="single"/>
                <w:lang w:val="kk-KZ"/>
              </w:rPr>
              <w:t>Кейбір оқушылар үшін:</w:t>
            </w:r>
          </w:p>
          <w:p w:rsidR="00172341" w:rsidRPr="006E2105" w:rsidRDefault="00172341" w:rsidP="000900BE">
            <w:pPr>
              <w:spacing w:after="0" w:line="240" w:lineRule="auto"/>
              <w:contextualSpacing/>
              <w:rPr>
                <w:rFonts w:ascii="Times New Roman" w:hAnsi="Times New Roman" w:cs="Times New Roman"/>
                <w:sz w:val="28"/>
                <w:szCs w:val="28"/>
                <w:lang w:val="kk-KZ" w:eastAsia="en-GB"/>
              </w:rPr>
            </w:pPr>
            <w:r w:rsidRPr="006E2105">
              <w:rPr>
                <w:rFonts w:ascii="Times New Roman" w:hAnsi="Times New Roman" w:cs="Times New Roman"/>
                <w:sz w:val="28"/>
                <w:szCs w:val="28"/>
                <w:lang w:val="kk-KZ" w:eastAsia="en-GB"/>
              </w:rPr>
              <w:t>Теңестірілген дұрыс тамақтануға ұсынылған азық-түліктердің түрлерін және зиянды тағам түрлерін ажыратып талдайды.</w:t>
            </w:r>
          </w:p>
        </w:tc>
      </w:tr>
    </w:tbl>
    <w:p w:rsidR="00172341" w:rsidRPr="006E2105" w:rsidRDefault="00172341" w:rsidP="00172341">
      <w:pPr>
        <w:spacing w:after="0" w:line="240" w:lineRule="auto"/>
        <w:contextualSpacing/>
        <w:rPr>
          <w:rFonts w:ascii="Times New Roman" w:hAnsi="Times New Roman" w:cs="Times New Roman"/>
          <w:b/>
          <w:bCs/>
          <w:sz w:val="28"/>
          <w:szCs w:val="28"/>
          <w:lang w:val="kk-KZ"/>
        </w:rPr>
      </w:pPr>
      <w:r w:rsidRPr="006E2105">
        <w:rPr>
          <w:rFonts w:ascii="Times New Roman" w:hAnsi="Times New Roman" w:cs="Times New Roman"/>
          <w:b/>
          <w:bCs/>
          <w:sz w:val="28"/>
          <w:szCs w:val="28"/>
          <w:lang w:val="kk-KZ"/>
        </w:rPr>
        <w:t>Сабақтың барысы:</w:t>
      </w:r>
    </w:p>
    <w:tbl>
      <w:tblPr>
        <w:tblStyle w:val="a3"/>
        <w:tblW w:w="10490" w:type="dxa"/>
        <w:tblInd w:w="-743" w:type="dxa"/>
        <w:tblLayout w:type="fixed"/>
        <w:tblLook w:val="04A0"/>
      </w:tblPr>
      <w:tblGrid>
        <w:gridCol w:w="1546"/>
        <w:gridCol w:w="2248"/>
        <w:gridCol w:w="2126"/>
        <w:gridCol w:w="2019"/>
        <w:gridCol w:w="2551"/>
      </w:tblGrid>
      <w:tr w:rsidR="006D524C" w:rsidRPr="006E2105" w:rsidTr="006E2105">
        <w:tc>
          <w:tcPr>
            <w:tcW w:w="1546" w:type="dxa"/>
          </w:tcPr>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Сабақ кезеңі/Уақыты</w:t>
            </w:r>
          </w:p>
        </w:tc>
        <w:tc>
          <w:tcPr>
            <w:tcW w:w="2248" w:type="dxa"/>
          </w:tcPr>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Педагогтің іс-әрекеті</w:t>
            </w:r>
          </w:p>
        </w:tc>
        <w:tc>
          <w:tcPr>
            <w:tcW w:w="2126" w:type="dxa"/>
          </w:tcPr>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Оқушының іс-әрекеті</w:t>
            </w:r>
          </w:p>
        </w:tc>
        <w:tc>
          <w:tcPr>
            <w:tcW w:w="2019" w:type="dxa"/>
          </w:tcPr>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Бағалау</w:t>
            </w:r>
          </w:p>
        </w:tc>
        <w:tc>
          <w:tcPr>
            <w:tcW w:w="2551" w:type="dxa"/>
          </w:tcPr>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Ресурстар</w:t>
            </w:r>
          </w:p>
        </w:tc>
      </w:tr>
      <w:tr w:rsidR="006D524C" w:rsidRPr="00FF2D6C" w:rsidTr="006E2105">
        <w:tc>
          <w:tcPr>
            <w:tcW w:w="1546" w:type="dxa"/>
          </w:tcPr>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Сабақтың басы</w:t>
            </w:r>
          </w:p>
          <w:p w:rsidR="00172341" w:rsidRPr="00CE1960" w:rsidRDefault="005853D6" w:rsidP="000900BE">
            <w:pPr>
              <w:spacing w:after="0" w:line="240" w:lineRule="auto"/>
              <w:contextualSpacing/>
              <w:jc w:val="center"/>
              <w:rPr>
                <w:rFonts w:ascii="Times New Roman" w:hAnsi="Times New Roman" w:cs="Times New Roman"/>
                <w:lang w:val="kk-KZ"/>
              </w:rPr>
            </w:pPr>
            <w:r w:rsidRPr="006E2105">
              <w:rPr>
                <w:rFonts w:ascii="Times New Roman" w:hAnsi="Times New Roman" w:cs="Times New Roman"/>
                <w:sz w:val="28"/>
                <w:szCs w:val="28"/>
                <w:lang w:val="kk-KZ"/>
              </w:rPr>
              <w:t xml:space="preserve">3 </w:t>
            </w:r>
            <w:r w:rsidR="00172341" w:rsidRPr="006E2105">
              <w:rPr>
                <w:rFonts w:ascii="Times New Roman" w:hAnsi="Times New Roman" w:cs="Times New Roman"/>
                <w:sz w:val="28"/>
                <w:szCs w:val="28"/>
                <w:lang w:val="kk-KZ"/>
              </w:rPr>
              <w:t>мин.</w:t>
            </w:r>
          </w:p>
        </w:tc>
        <w:tc>
          <w:tcPr>
            <w:tcW w:w="2248" w:type="dxa"/>
          </w:tcPr>
          <w:p w:rsidR="00172341" w:rsidRPr="006E2105" w:rsidRDefault="00172341" w:rsidP="000900BE">
            <w:pPr>
              <w:spacing w:after="0" w:line="240" w:lineRule="auto"/>
              <w:contextualSpacing/>
              <w:rPr>
                <w:rFonts w:ascii="Times New Roman" w:hAnsi="Times New Roman" w:cs="Times New Roman"/>
                <w:b/>
                <w:sz w:val="28"/>
                <w:szCs w:val="28"/>
                <w:lang w:val="kk-KZ"/>
              </w:rPr>
            </w:pPr>
            <w:r w:rsidRPr="006E2105">
              <w:rPr>
                <w:rFonts w:ascii="Times New Roman" w:hAnsi="Times New Roman" w:cs="Times New Roman"/>
                <w:b/>
                <w:sz w:val="28"/>
                <w:szCs w:val="28"/>
                <w:lang w:val="kk-KZ"/>
              </w:rPr>
              <w:t>(Ұ). Ұйымдастыру кезеңі:</w:t>
            </w:r>
          </w:p>
          <w:p w:rsidR="00172341" w:rsidRPr="006E2105" w:rsidRDefault="00172341" w:rsidP="000900BE">
            <w:pPr>
              <w:pBdr>
                <w:top w:val="nil"/>
                <w:left w:val="nil"/>
                <w:bottom w:val="nil"/>
                <w:right w:val="nil"/>
                <w:between w:val="nil"/>
              </w:pBdr>
              <w:spacing w:after="0" w:line="240" w:lineRule="auto"/>
              <w:ind w:left="40"/>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1.Оқушылармен амандасу, түгендеу. Сынып реттілігін қадағалау.</w:t>
            </w:r>
          </w:p>
          <w:p w:rsidR="00172341" w:rsidRDefault="0099732D" w:rsidP="00503C70">
            <w:pPr>
              <w:pStyle w:val="a6"/>
              <w:contextualSpacing/>
              <w:rPr>
                <w:rFonts w:ascii="Times New Roman" w:hAnsi="Times New Roman"/>
                <w:sz w:val="28"/>
                <w:szCs w:val="28"/>
                <w:lang w:val="kk-KZ"/>
              </w:rPr>
            </w:pPr>
            <w:r w:rsidRPr="006E2105">
              <w:rPr>
                <w:rFonts w:ascii="Times New Roman" w:hAnsi="Times New Roman"/>
                <w:sz w:val="28"/>
                <w:szCs w:val="28"/>
                <w:lang w:val="kk-KZ"/>
              </w:rPr>
              <w:lastRenderedPageBreak/>
              <w:t>2</w:t>
            </w:r>
            <w:r w:rsidR="00172341" w:rsidRPr="006E2105">
              <w:rPr>
                <w:rFonts w:ascii="Times New Roman" w:hAnsi="Times New Roman"/>
                <w:sz w:val="28"/>
                <w:szCs w:val="28"/>
                <w:lang w:val="kk-KZ"/>
              </w:rPr>
              <w:t>.</w:t>
            </w:r>
            <w:r w:rsidR="00503C70" w:rsidRPr="006E2105">
              <w:rPr>
                <w:rFonts w:ascii="Times New Roman" w:hAnsi="Times New Roman"/>
                <w:sz w:val="28"/>
                <w:szCs w:val="28"/>
                <w:lang w:val="kk-KZ"/>
              </w:rPr>
              <w:t>Бағалау парағымен таныстырады</w:t>
            </w:r>
          </w:p>
          <w:p w:rsidR="006E2105" w:rsidRPr="006E2105" w:rsidRDefault="006E2105" w:rsidP="00503C70">
            <w:pPr>
              <w:pStyle w:val="a6"/>
              <w:contextualSpacing/>
              <w:rPr>
                <w:rFonts w:ascii="Times New Roman" w:hAnsi="Times New Roman"/>
                <w:sz w:val="28"/>
                <w:szCs w:val="28"/>
                <w:lang w:val="kk-KZ"/>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215"/>
            </w:tblGrid>
            <w:tr w:rsidR="00503C70" w:rsidTr="00503C70">
              <w:trPr>
                <w:trHeight w:val="269"/>
              </w:trPr>
              <w:tc>
                <w:tcPr>
                  <w:tcW w:w="667" w:type="dxa"/>
                </w:tcPr>
                <w:p w:rsidR="00503C70" w:rsidRPr="00503C70" w:rsidRDefault="00F41039" w:rsidP="00503C70">
                  <w:pPr>
                    <w:pStyle w:val="a6"/>
                    <w:contextualSpacing/>
                    <w:rPr>
                      <w:rFonts w:ascii="Times New Roman" w:hAnsi="Times New Roman"/>
                      <w:sz w:val="16"/>
                      <w:szCs w:val="16"/>
                      <w:lang w:val="kk-KZ"/>
                    </w:rPr>
                  </w:pPr>
                  <w:r>
                    <w:rPr>
                      <w:rFonts w:ascii="Times New Roman" w:hAnsi="Times New Roman"/>
                      <w:sz w:val="16"/>
                      <w:szCs w:val="16"/>
                      <w:lang w:val="kk-KZ"/>
                    </w:rPr>
                    <w:t>Ұ</w:t>
                  </w:r>
                  <w:r w:rsidR="00503C70" w:rsidRPr="00503C70">
                    <w:rPr>
                      <w:rFonts w:ascii="Times New Roman" w:hAnsi="Times New Roman"/>
                      <w:sz w:val="16"/>
                      <w:szCs w:val="16"/>
                      <w:lang w:val="kk-KZ"/>
                    </w:rPr>
                    <w:t>пай</w:t>
                  </w:r>
                </w:p>
              </w:tc>
              <w:tc>
                <w:tcPr>
                  <w:tcW w:w="1215" w:type="dxa"/>
                </w:tcPr>
                <w:p w:rsidR="00503C70" w:rsidRPr="00503C70" w:rsidRDefault="00F41039" w:rsidP="00503C70">
                  <w:pPr>
                    <w:pStyle w:val="a6"/>
                    <w:contextualSpacing/>
                    <w:rPr>
                      <w:rFonts w:ascii="Times New Roman" w:hAnsi="Times New Roman"/>
                      <w:sz w:val="16"/>
                      <w:szCs w:val="16"/>
                      <w:lang w:val="kk-KZ"/>
                    </w:rPr>
                  </w:pPr>
                  <w:r>
                    <w:rPr>
                      <w:rFonts w:ascii="Times New Roman" w:hAnsi="Times New Roman"/>
                      <w:sz w:val="16"/>
                      <w:szCs w:val="16"/>
                      <w:lang w:val="kk-KZ"/>
                    </w:rPr>
                    <w:t>Ф</w:t>
                  </w:r>
                  <w:r w:rsidR="00503C70" w:rsidRPr="00503C70">
                    <w:rPr>
                      <w:rFonts w:ascii="Times New Roman" w:hAnsi="Times New Roman"/>
                      <w:sz w:val="16"/>
                      <w:szCs w:val="16"/>
                      <w:lang w:val="kk-KZ"/>
                    </w:rPr>
                    <w:t>ормативті баға</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13</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10</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12</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10</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11</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9</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10</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8</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9</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8</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8</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7</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7</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6</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6</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6</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4</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5</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4</w:t>
                  </w:r>
                </w:p>
              </w:tc>
              <w:tc>
                <w:tcPr>
                  <w:tcW w:w="1215"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4</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3</w:t>
                  </w:r>
                </w:p>
              </w:tc>
              <w:tc>
                <w:tcPr>
                  <w:tcW w:w="1215" w:type="dxa"/>
                </w:tcPr>
                <w:p w:rsid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3</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2</w:t>
                  </w:r>
                </w:p>
              </w:tc>
              <w:tc>
                <w:tcPr>
                  <w:tcW w:w="1215" w:type="dxa"/>
                </w:tcPr>
                <w:p w:rsid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2</w:t>
                  </w:r>
                </w:p>
              </w:tc>
            </w:tr>
            <w:tr w:rsidR="00503C70" w:rsidTr="00503C70">
              <w:trPr>
                <w:trHeight w:val="269"/>
              </w:trPr>
              <w:tc>
                <w:tcPr>
                  <w:tcW w:w="667" w:type="dxa"/>
                </w:tcPr>
                <w:p w:rsidR="00503C70" w:rsidRP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1</w:t>
                  </w:r>
                </w:p>
              </w:tc>
              <w:tc>
                <w:tcPr>
                  <w:tcW w:w="1215" w:type="dxa"/>
                </w:tcPr>
                <w:p w:rsidR="00503C70" w:rsidRDefault="00503C70" w:rsidP="00503C70">
                  <w:pPr>
                    <w:pStyle w:val="a6"/>
                    <w:contextualSpacing/>
                    <w:rPr>
                      <w:rFonts w:ascii="Times New Roman" w:hAnsi="Times New Roman"/>
                      <w:sz w:val="16"/>
                      <w:szCs w:val="16"/>
                      <w:lang w:val="kk-KZ"/>
                    </w:rPr>
                  </w:pPr>
                  <w:r>
                    <w:rPr>
                      <w:rFonts w:ascii="Times New Roman" w:hAnsi="Times New Roman"/>
                      <w:sz w:val="16"/>
                      <w:szCs w:val="16"/>
                      <w:lang w:val="kk-KZ"/>
                    </w:rPr>
                    <w:t>1</w:t>
                  </w:r>
                </w:p>
              </w:tc>
            </w:tr>
          </w:tbl>
          <w:p w:rsidR="00503C70" w:rsidRPr="00CE1960" w:rsidRDefault="00503C70" w:rsidP="00503C70">
            <w:pPr>
              <w:pStyle w:val="a6"/>
              <w:contextualSpacing/>
              <w:rPr>
                <w:rFonts w:ascii="Times New Roman" w:hAnsi="Times New Roman"/>
                <w:lang w:val="kk-KZ"/>
              </w:rPr>
            </w:pPr>
          </w:p>
        </w:tc>
        <w:tc>
          <w:tcPr>
            <w:tcW w:w="2126" w:type="dxa"/>
          </w:tcPr>
          <w:p w:rsidR="00172341" w:rsidRPr="006E2105" w:rsidRDefault="00503C70" w:rsidP="00503C70">
            <w:pPr>
              <w:pStyle w:val="a6"/>
              <w:contextualSpacing/>
              <w:rPr>
                <w:rFonts w:ascii="Times New Roman" w:hAnsi="Times New Roman"/>
                <w:sz w:val="28"/>
                <w:szCs w:val="28"/>
                <w:lang w:val="kk-KZ"/>
              </w:rPr>
            </w:pPr>
            <w:r w:rsidRPr="006E2105">
              <w:rPr>
                <w:rFonts w:ascii="Times New Roman" w:hAnsi="Times New Roman"/>
                <w:sz w:val="28"/>
                <w:szCs w:val="28"/>
                <w:lang w:val="kk-KZ"/>
              </w:rPr>
              <w:lastRenderedPageBreak/>
              <w:t>Оқушылар мұғаліммен амандасады</w:t>
            </w:r>
            <w:r w:rsidR="00F41039" w:rsidRPr="006E2105">
              <w:rPr>
                <w:rFonts w:ascii="Times New Roman" w:hAnsi="Times New Roman"/>
                <w:sz w:val="28"/>
                <w:szCs w:val="28"/>
                <w:lang w:val="kk-KZ"/>
              </w:rPr>
              <w:t>.</w:t>
            </w:r>
          </w:p>
          <w:p w:rsidR="00503C70" w:rsidRPr="006E2105" w:rsidRDefault="00503C70" w:rsidP="00503C70">
            <w:pPr>
              <w:pStyle w:val="a6"/>
              <w:contextualSpacing/>
              <w:rPr>
                <w:rFonts w:ascii="Times New Roman" w:hAnsi="Times New Roman"/>
                <w:sz w:val="28"/>
                <w:szCs w:val="28"/>
                <w:lang w:val="kk-KZ"/>
              </w:rPr>
            </w:pPr>
            <w:r w:rsidRPr="006E2105">
              <w:rPr>
                <w:rFonts w:ascii="Times New Roman" w:hAnsi="Times New Roman"/>
                <w:sz w:val="28"/>
                <w:szCs w:val="28"/>
                <w:lang w:val="kk-KZ"/>
              </w:rPr>
              <w:t>Сабаққа дайындалады</w:t>
            </w:r>
            <w:r w:rsidR="00F41039" w:rsidRPr="006E2105">
              <w:rPr>
                <w:rFonts w:ascii="Times New Roman" w:hAnsi="Times New Roman"/>
                <w:sz w:val="28"/>
                <w:szCs w:val="28"/>
                <w:lang w:val="kk-KZ"/>
              </w:rPr>
              <w:t>.</w:t>
            </w:r>
          </w:p>
          <w:p w:rsidR="00503C70" w:rsidRPr="006E2105" w:rsidRDefault="00503C70" w:rsidP="00503C70">
            <w:pPr>
              <w:pStyle w:val="a6"/>
              <w:contextualSpacing/>
              <w:rPr>
                <w:rFonts w:ascii="Times New Roman" w:hAnsi="Times New Roman"/>
                <w:sz w:val="28"/>
                <w:szCs w:val="28"/>
                <w:lang w:val="kk-KZ"/>
              </w:rPr>
            </w:pPr>
            <w:r w:rsidRPr="006E2105">
              <w:rPr>
                <w:rFonts w:ascii="Times New Roman" w:hAnsi="Times New Roman"/>
                <w:sz w:val="28"/>
                <w:szCs w:val="28"/>
                <w:lang w:val="kk-KZ"/>
              </w:rPr>
              <w:t>Бағалау парағына аты-жөндерін жазады</w:t>
            </w:r>
            <w:r w:rsidR="00F41039" w:rsidRPr="006E2105">
              <w:rPr>
                <w:rFonts w:ascii="Times New Roman" w:hAnsi="Times New Roman"/>
                <w:sz w:val="28"/>
                <w:szCs w:val="28"/>
                <w:lang w:val="kk-KZ"/>
              </w:rPr>
              <w:t>.</w:t>
            </w:r>
          </w:p>
        </w:tc>
        <w:tc>
          <w:tcPr>
            <w:tcW w:w="2019" w:type="dxa"/>
          </w:tcPr>
          <w:p w:rsidR="00172341" w:rsidRPr="00CE1960" w:rsidRDefault="00172341" w:rsidP="000900BE">
            <w:pPr>
              <w:pBdr>
                <w:top w:val="nil"/>
                <w:left w:val="nil"/>
                <w:bottom w:val="nil"/>
                <w:right w:val="nil"/>
                <w:between w:val="nil"/>
              </w:pBdr>
              <w:tabs>
                <w:tab w:val="left" w:pos="-98"/>
                <w:tab w:val="left" w:pos="4500"/>
              </w:tabs>
              <w:spacing w:after="0" w:line="240" w:lineRule="auto"/>
              <w:contextualSpacing/>
              <w:rPr>
                <w:rFonts w:ascii="Times New Roman" w:hAnsi="Times New Roman" w:cs="Times New Roman"/>
                <w:b/>
                <w:lang w:val="kk-KZ"/>
              </w:rPr>
            </w:pPr>
          </w:p>
        </w:tc>
        <w:tc>
          <w:tcPr>
            <w:tcW w:w="2551" w:type="dxa"/>
          </w:tcPr>
          <w:p w:rsidR="00172341" w:rsidRDefault="00172341" w:rsidP="000900BE">
            <w:pPr>
              <w:spacing w:after="0" w:line="240" w:lineRule="auto"/>
              <w:contextualSpacing/>
              <w:rPr>
                <w:rFonts w:ascii="Times New Roman" w:hAnsi="Times New Roman" w:cs="Times New Roman"/>
                <w:noProof/>
                <w:lang w:val="kk-KZ" w:eastAsia="ru-RU"/>
              </w:rPr>
            </w:pPr>
          </w:p>
          <w:p w:rsidR="00503C70" w:rsidRPr="006E2105" w:rsidRDefault="00503C70" w:rsidP="000900BE">
            <w:pPr>
              <w:spacing w:after="0" w:line="240" w:lineRule="auto"/>
              <w:contextualSpacing/>
              <w:rPr>
                <w:rFonts w:ascii="Times New Roman" w:hAnsi="Times New Roman" w:cs="Times New Roman"/>
                <w:noProof/>
                <w:sz w:val="28"/>
                <w:szCs w:val="28"/>
                <w:lang w:val="kk-KZ" w:eastAsia="ru-RU"/>
              </w:rPr>
            </w:pPr>
            <w:r w:rsidRPr="006E2105">
              <w:rPr>
                <w:rFonts w:ascii="Times New Roman" w:hAnsi="Times New Roman" w:cs="Times New Roman"/>
                <w:noProof/>
                <w:sz w:val="28"/>
                <w:szCs w:val="28"/>
                <w:lang w:val="kk-KZ" w:eastAsia="ru-RU"/>
              </w:rPr>
              <w:t>Бағалау парағы</w:t>
            </w:r>
          </w:p>
          <w:p w:rsidR="00BE2CED" w:rsidRDefault="00BE2CED" w:rsidP="000900BE">
            <w:pPr>
              <w:spacing w:after="0" w:line="240" w:lineRule="auto"/>
              <w:contextualSpacing/>
              <w:rPr>
                <w:rFonts w:ascii="Times New Roman" w:hAnsi="Times New Roman" w:cs="Times New Roman"/>
                <w:noProof/>
                <w:lang w:val="kk-KZ" w:eastAsia="ru-RU"/>
              </w:rPr>
            </w:pPr>
          </w:p>
          <w:p w:rsidR="00BE2CED" w:rsidRPr="00503C70" w:rsidRDefault="00BE2CED" w:rsidP="000900BE">
            <w:pPr>
              <w:spacing w:after="0" w:line="240" w:lineRule="auto"/>
              <w:contextualSpacing/>
              <w:rPr>
                <w:rFonts w:ascii="Times New Roman" w:hAnsi="Times New Roman" w:cs="Times New Roman"/>
                <w:lang w:val="kk-KZ"/>
              </w:rPr>
            </w:pPr>
            <w:r w:rsidRPr="00BE2CED">
              <w:rPr>
                <w:rFonts w:ascii="Times New Roman" w:hAnsi="Times New Roman" w:cs="Times New Roman"/>
                <w:noProof/>
                <w:lang w:eastAsia="ru-RU"/>
              </w:rPr>
              <w:lastRenderedPageBreak/>
              <w:drawing>
                <wp:inline distT="0" distB="0" distL="0" distR="0">
                  <wp:extent cx="1594956" cy="1476734"/>
                  <wp:effectExtent l="19050" t="0" r="5244" b="0"/>
                  <wp:docPr id="5" name="Рисунок 1" descr="D:\Desktop\Цифровизация курс 29.08.23\фото курс\20230828_14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Цифровизация курс 29.08.23\фото курс\20230828_142303.jpg"/>
                          <pic:cNvPicPr>
                            <a:picLocks noChangeAspect="1" noChangeArrowheads="1"/>
                          </pic:cNvPicPr>
                        </pic:nvPicPr>
                        <pic:blipFill>
                          <a:blip r:embed="rId7" cstate="print"/>
                          <a:srcRect/>
                          <a:stretch>
                            <a:fillRect/>
                          </a:stretch>
                        </pic:blipFill>
                        <pic:spPr bwMode="auto">
                          <a:xfrm>
                            <a:off x="0" y="0"/>
                            <a:ext cx="1604740" cy="1485793"/>
                          </a:xfrm>
                          <a:prstGeom prst="rect">
                            <a:avLst/>
                          </a:prstGeom>
                          <a:noFill/>
                          <a:ln w="9525">
                            <a:noFill/>
                            <a:miter lim="800000"/>
                            <a:headEnd/>
                            <a:tailEnd/>
                          </a:ln>
                        </pic:spPr>
                      </pic:pic>
                    </a:graphicData>
                  </a:graphic>
                </wp:inline>
              </w:drawing>
            </w:r>
          </w:p>
        </w:tc>
      </w:tr>
      <w:tr w:rsidR="006D524C" w:rsidRPr="009C552F" w:rsidTr="006E2105">
        <w:tc>
          <w:tcPr>
            <w:tcW w:w="1546" w:type="dxa"/>
          </w:tcPr>
          <w:p w:rsidR="00172341" w:rsidRPr="006E2105" w:rsidRDefault="00172341" w:rsidP="000900BE">
            <w:pPr>
              <w:pBdr>
                <w:top w:val="nil"/>
                <w:left w:val="nil"/>
                <w:bottom w:val="nil"/>
                <w:right w:val="nil"/>
                <w:between w:val="nil"/>
              </w:pBdr>
              <w:tabs>
                <w:tab w:val="left" w:pos="-98"/>
                <w:tab w:val="left" w:pos="4500"/>
              </w:tabs>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lastRenderedPageBreak/>
              <w:t>Жаңа сабаққа кіріспе</w:t>
            </w:r>
          </w:p>
          <w:p w:rsidR="00172341" w:rsidRPr="006E2105" w:rsidRDefault="005853D6"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 xml:space="preserve">        5 мин</w:t>
            </w:r>
          </w:p>
        </w:tc>
        <w:tc>
          <w:tcPr>
            <w:tcW w:w="2248" w:type="dxa"/>
          </w:tcPr>
          <w:p w:rsidR="00172341" w:rsidRPr="006E2105" w:rsidRDefault="00172341" w:rsidP="000900BE">
            <w:pPr>
              <w:pBdr>
                <w:top w:val="nil"/>
                <w:left w:val="nil"/>
                <w:bottom w:val="nil"/>
                <w:right w:val="nil"/>
                <w:between w:val="nil"/>
              </w:pBdr>
              <w:tabs>
                <w:tab w:val="left" w:pos="-98"/>
                <w:tab w:val="left" w:pos="4500"/>
              </w:tabs>
              <w:spacing w:after="0" w:line="240" w:lineRule="auto"/>
              <w:ind w:left="40"/>
              <w:contextualSpacing/>
              <w:rPr>
                <w:rFonts w:ascii="Times New Roman" w:hAnsi="Times New Roman" w:cs="Times New Roman"/>
                <w:sz w:val="28"/>
                <w:szCs w:val="28"/>
                <w:lang w:val="kk-KZ"/>
              </w:rPr>
            </w:pPr>
            <w:r w:rsidRPr="006E2105">
              <w:rPr>
                <w:rFonts w:ascii="Times New Roman" w:hAnsi="Times New Roman" w:cs="Times New Roman"/>
                <w:b/>
                <w:sz w:val="28"/>
                <w:szCs w:val="28"/>
                <w:lang w:val="kk-KZ"/>
              </w:rPr>
              <w:t xml:space="preserve"> (Ұ) «Миға шабуыл» </w:t>
            </w:r>
            <w:r w:rsidRPr="006E2105">
              <w:rPr>
                <w:rFonts w:ascii="Times New Roman" w:hAnsi="Times New Roman" w:cs="Times New Roman"/>
                <w:sz w:val="28"/>
                <w:szCs w:val="28"/>
                <w:lang w:val="kk-KZ"/>
              </w:rPr>
              <w:t xml:space="preserve">әдісі арқылы өткен тақырыппен жаңа сабақты  байланыстыру мақсатында ой қозғау сұрақтарын </w:t>
            </w:r>
            <w:r w:rsidR="0099732D" w:rsidRPr="006E2105">
              <w:rPr>
                <w:rFonts w:ascii="Times New Roman" w:hAnsi="Times New Roman" w:cs="Times New Roman"/>
                <w:sz w:val="28"/>
                <w:szCs w:val="28"/>
                <w:lang w:val="kk-KZ"/>
              </w:rPr>
              <w:t>беру.</w:t>
            </w:r>
            <w:r w:rsidRPr="006E2105">
              <w:rPr>
                <w:rFonts w:ascii="Times New Roman" w:hAnsi="Times New Roman" w:cs="Times New Roman"/>
                <w:sz w:val="28"/>
                <w:szCs w:val="28"/>
                <w:lang w:val="kk-KZ"/>
              </w:rPr>
              <w:t xml:space="preserve"> Оқушыларға жалпылама төмендегі сұрақтар беріледі. Әр оқушы өз оймен бөліседі.</w:t>
            </w:r>
          </w:p>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Бір-бірінің пікірін толықтырып, пікір алмасады.</w:t>
            </w:r>
          </w:p>
          <w:p w:rsidR="00172341" w:rsidRPr="006E2105" w:rsidRDefault="00172341" w:rsidP="000900BE">
            <w:pPr>
              <w:spacing w:after="0" w:line="240" w:lineRule="auto"/>
              <w:contextualSpacing/>
              <w:rPr>
                <w:rFonts w:ascii="Times New Roman" w:hAnsi="Times New Roman" w:cs="Times New Roman"/>
                <w:sz w:val="28"/>
                <w:szCs w:val="28"/>
                <w:lang w:val="kk-KZ"/>
              </w:rPr>
            </w:pPr>
          </w:p>
          <w:p w:rsidR="00172341" w:rsidRPr="006E2105" w:rsidRDefault="00172341" w:rsidP="000900BE">
            <w:pPr>
              <w:spacing w:after="0" w:line="240" w:lineRule="auto"/>
              <w:contextualSpacing/>
              <w:rPr>
                <w:rFonts w:ascii="Times New Roman" w:hAnsi="Times New Roman" w:cs="Times New Roman"/>
                <w:sz w:val="28"/>
                <w:szCs w:val="28"/>
                <w:lang w:val="kk-KZ"/>
              </w:rPr>
            </w:pPr>
          </w:p>
          <w:p w:rsidR="00172341" w:rsidRPr="006E2105" w:rsidRDefault="00172341" w:rsidP="0099732D">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i/>
                <w:iCs/>
                <w:sz w:val="28"/>
                <w:szCs w:val="28"/>
                <w:lang w:val="kk-KZ"/>
              </w:rPr>
              <w:t>Оқушылар</w:t>
            </w:r>
            <w:r w:rsidR="0099732D" w:rsidRPr="006E2105">
              <w:rPr>
                <w:rFonts w:ascii="Times New Roman" w:hAnsi="Times New Roman" w:cs="Times New Roman"/>
                <w:i/>
                <w:iCs/>
                <w:sz w:val="28"/>
                <w:szCs w:val="28"/>
                <w:lang w:val="kk-KZ"/>
              </w:rPr>
              <w:t xml:space="preserve"> сұрақтарға жауап берген соң,</w:t>
            </w:r>
            <w:r w:rsidRPr="006E2105">
              <w:rPr>
                <w:rFonts w:ascii="Times New Roman" w:hAnsi="Times New Roman" w:cs="Times New Roman"/>
                <w:i/>
                <w:iCs/>
                <w:sz w:val="28"/>
                <w:szCs w:val="28"/>
                <w:lang w:val="kk-KZ"/>
              </w:rPr>
              <w:t xml:space="preserve"> мұғалім оқушыларға сабақтың тақырыбы, мақсатымен таныстырады.</w:t>
            </w:r>
          </w:p>
        </w:tc>
        <w:tc>
          <w:tcPr>
            <w:tcW w:w="2126"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Білу және түсіну сұрақтарына жауап береді:</w:t>
            </w:r>
          </w:p>
          <w:p w:rsidR="00C843BC" w:rsidRPr="006E2105" w:rsidRDefault="00172341" w:rsidP="00C843BC">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 xml:space="preserve">1. </w:t>
            </w:r>
            <w:r w:rsidR="00C843BC" w:rsidRPr="006E2105">
              <w:rPr>
                <w:rFonts w:ascii="Times New Roman" w:hAnsi="Times New Roman" w:cs="Times New Roman"/>
                <w:sz w:val="28"/>
                <w:szCs w:val="28"/>
                <w:lang w:val="kk-KZ"/>
              </w:rPr>
              <w:t xml:space="preserve">Реабсорбация дегеніміз не? </w:t>
            </w:r>
          </w:p>
          <w:p w:rsidR="00172341" w:rsidRPr="006E2105" w:rsidRDefault="00C843BC" w:rsidP="00C843BC">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2. Бүкіл ағзаны улайтын аурулар. 3. Тұздың тұрақты құрамы. 4. Абсорция дегеніміз не? 5. Бүйрек қызметіне кері әсер ететін жағымсыз факторларды атаңыз.</w:t>
            </w:r>
          </w:p>
          <w:p w:rsidR="00C843BC" w:rsidRPr="006E2105" w:rsidRDefault="00C843BC" w:rsidP="00C843BC">
            <w:pPr>
              <w:spacing w:after="0" w:line="240" w:lineRule="auto"/>
              <w:contextualSpacing/>
              <w:rPr>
                <w:rFonts w:ascii="Times New Roman" w:hAnsi="Times New Roman" w:cs="Times New Roman"/>
                <w:sz w:val="28"/>
                <w:szCs w:val="28"/>
                <w:lang w:val="kk-KZ"/>
              </w:rPr>
            </w:pPr>
          </w:p>
        </w:tc>
        <w:tc>
          <w:tcPr>
            <w:tcW w:w="2019" w:type="dxa"/>
          </w:tcPr>
          <w:p w:rsidR="00173FE3" w:rsidRPr="006E2105" w:rsidRDefault="00173FE3" w:rsidP="000900BE">
            <w:pPr>
              <w:spacing w:after="0" w:line="240" w:lineRule="auto"/>
              <w:contextualSpacing/>
              <w:rPr>
                <w:rFonts w:ascii="Times New Roman" w:hAnsi="Times New Roman" w:cs="Times New Roman"/>
                <w:b/>
                <w:sz w:val="28"/>
                <w:szCs w:val="28"/>
                <w:lang w:val="kk-KZ"/>
              </w:rPr>
            </w:pPr>
            <w:r w:rsidRPr="006E2105">
              <w:rPr>
                <w:rFonts w:ascii="Times New Roman" w:hAnsi="Times New Roman" w:cs="Times New Roman"/>
                <w:b/>
                <w:sz w:val="28"/>
                <w:szCs w:val="28"/>
                <w:lang w:val="kk-KZ"/>
              </w:rPr>
              <w:t>Дескриптор:</w:t>
            </w:r>
          </w:p>
          <w:p w:rsidR="00173FE3" w:rsidRPr="006E2105" w:rsidRDefault="00173FE3"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1 жауапқа -2 ұпай</w:t>
            </w:r>
          </w:p>
          <w:p w:rsidR="00173FE3" w:rsidRPr="006E2105" w:rsidRDefault="00173FE3"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Толықтыру -1 ұпай</w:t>
            </w:r>
          </w:p>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b/>
                <w:sz w:val="28"/>
                <w:szCs w:val="28"/>
                <w:lang w:val="kk-KZ"/>
              </w:rPr>
              <w:t>Мақсаты:</w:t>
            </w:r>
            <w:r w:rsidRPr="006E2105">
              <w:rPr>
                <w:rFonts w:ascii="Times New Roman" w:hAnsi="Times New Roman" w:cs="Times New Roman"/>
                <w:sz w:val="28"/>
                <w:szCs w:val="28"/>
                <w:lang w:val="kk-KZ"/>
              </w:rPr>
              <w:t xml:space="preserve"> Жылдам әрі функционалды түрде сыни ойлануды дамыту. </w:t>
            </w:r>
          </w:p>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b/>
                <w:sz w:val="28"/>
                <w:szCs w:val="28"/>
                <w:lang w:val="kk-KZ"/>
              </w:rPr>
              <w:t>Тиімділігі:</w:t>
            </w:r>
            <w:r w:rsidRPr="006E2105">
              <w:rPr>
                <w:rFonts w:ascii="Times New Roman" w:hAnsi="Times New Roman" w:cs="Times New Roman"/>
                <w:sz w:val="28"/>
                <w:szCs w:val="28"/>
                <w:lang w:val="kk-KZ"/>
              </w:rPr>
              <w:t xml:space="preserve"> </w:t>
            </w:r>
            <w:r w:rsidR="00871F6A" w:rsidRPr="006E2105">
              <w:rPr>
                <w:rFonts w:ascii="Times New Roman" w:hAnsi="Times New Roman" w:cs="Times New Roman"/>
                <w:sz w:val="28"/>
                <w:szCs w:val="28"/>
                <w:lang w:val="kk-KZ"/>
              </w:rPr>
              <w:t>о</w:t>
            </w:r>
            <w:r w:rsidRPr="006E2105">
              <w:rPr>
                <w:rFonts w:ascii="Times New Roman" w:hAnsi="Times New Roman" w:cs="Times New Roman"/>
                <w:sz w:val="28"/>
                <w:szCs w:val="28"/>
                <w:lang w:val="kk-KZ"/>
              </w:rPr>
              <w:t>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871F6A"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b/>
                <w:sz w:val="28"/>
                <w:szCs w:val="28"/>
                <w:lang w:val="kk-KZ"/>
              </w:rPr>
              <w:t xml:space="preserve">Саралау: </w:t>
            </w:r>
            <w:r w:rsidRPr="006E2105">
              <w:rPr>
                <w:rFonts w:ascii="Times New Roman" w:hAnsi="Times New Roman" w:cs="Times New Roman"/>
                <w:sz w:val="28"/>
                <w:szCs w:val="28"/>
                <w:lang w:val="kk-KZ"/>
              </w:rPr>
              <w:t xml:space="preserve">Бұл жерде саралаудың </w:t>
            </w:r>
            <w:r w:rsidRPr="006E2105">
              <w:rPr>
                <w:rFonts w:ascii="Times New Roman" w:hAnsi="Times New Roman" w:cs="Times New Roman"/>
                <w:b/>
                <w:sz w:val="28"/>
                <w:szCs w:val="28"/>
                <w:lang w:val="kk-KZ"/>
              </w:rPr>
              <w:t xml:space="preserve">«Диалог және </w:t>
            </w:r>
            <w:r w:rsidRPr="006E2105">
              <w:rPr>
                <w:rFonts w:ascii="Times New Roman" w:hAnsi="Times New Roman" w:cs="Times New Roman"/>
                <w:b/>
                <w:sz w:val="28"/>
                <w:szCs w:val="28"/>
                <w:lang w:val="kk-KZ"/>
              </w:rPr>
              <w:lastRenderedPageBreak/>
              <w:t xml:space="preserve">қолдау көрсету» </w:t>
            </w:r>
            <w:r w:rsidRPr="006E2105">
              <w:rPr>
                <w:rFonts w:ascii="Times New Roman" w:hAnsi="Times New Roman" w:cs="Times New Roman"/>
                <w:sz w:val="28"/>
                <w:szCs w:val="28"/>
                <w:lang w:val="kk-KZ"/>
              </w:rPr>
              <w:t>тәсілі көрінеді. Дұрыс мағынада жауап беруге бағыттау мақсатын</w:t>
            </w:r>
          </w:p>
          <w:p w:rsidR="00871F6A"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да кейбір оқушылар</w:t>
            </w:r>
          </w:p>
          <w:p w:rsidR="00871F6A"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ға ашық сұрақтар, ал кейбір көмек қажет ететін оқушылар</w:t>
            </w:r>
          </w:p>
          <w:p w:rsidR="00172341" w:rsidRPr="006E2105" w:rsidRDefault="00172341" w:rsidP="000900BE">
            <w:pPr>
              <w:spacing w:after="0" w:line="240" w:lineRule="auto"/>
              <w:contextualSpacing/>
              <w:rPr>
                <w:rFonts w:ascii="Times New Roman" w:hAnsi="Times New Roman" w:cs="Times New Roman"/>
                <w:b/>
                <w:sz w:val="28"/>
                <w:szCs w:val="28"/>
                <w:lang w:val="kk-KZ"/>
              </w:rPr>
            </w:pPr>
            <w:r w:rsidRPr="006E2105">
              <w:rPr>
                <w:rFonts w:ascii="Times New Roman" w:hAnsi="Times New Roman" w:cs="Times New Roman"/>
                <w:sz w:val="28"/>
                <w:szCs w:val="28"/>
                <w:lang w:val="kk-KZ"/>
              </w:rPr>
              <w:t xml:space="preserve">ға жетелеуші сұрақтар қойылады. </w:t>
            </w:r>
          </w:p>
        </w:tc>
        <w:tc>
          <w:tcPr>
            <w:tcW w:w="2551" w:type="dxa"/>
          </w:tcPr>
          <w:p w:rsidR="00735ABE" w:rsidRPr="006E2105" w:rsidRDefault="007E1F5D" w:rsidP="000900BE">
            <w:pPr>
              <w:spacing w:after="0" w:line="240" w:lineRule="auto"/>
              <w:contextualSpacing/>
              <w:rPr>
                <w:rFonts w:ascii="Times New Roman" w:hAnsi="Times New Roman" w:cs="Times New Roman"/>
                <w:b/>
                <w:sz w:val="28"/>
                <w:szCs w:val="28"/>
                <w:lang w:val="kk-KZ"/>
              </w:rPr>
            </w:pPr>
            <w:r w:rsidRPr="006E2105">
              <w:rPr>
                <w:rFonts w:ascii="Times New Roman" w:hAnsi="Times New Roman" w:cs="Times New Roman"/>
                <w:b/>
                <w:sz w:val="28"/>
                <w:szCs w:val="28"/>
                <w:lang w:val="kk-KZ"/>
              </w:rPr>
              <w:lastRenderedPageBreak/>
              <w:t>1 қосымша</w:t>
            </w:r>
          </w:p>
          <w:p w:rsidR="00735ABE" w:rsidRPr="00E71FCD" w:rsidRDefault="005E3EF2" w:rsidP="000900BE">
            <w:pPr>
              <w:spacing w:after="0" w:line="240" w:lineRule="auto"/>
              <w:contextualSpacing/>
              <w:rPr>
                <w:rFonts w:ascii="Times New Roman" w:hAnsi="Times New Roman" w:cs="Times New Roman"/>
                <w:sz w:val="16"/>
                <w:szCs w:val="16"/>
                <w:lang w:val="kk-KZ"/>
              </w:rPr>
            </w:pPr>
            <w:hyperlink r:id="rId8" w:history="1">
              <w:r w:rsidR="00735ABE" w:rsidRPr="00E71FCD">
                <w:rPr>
                  <w:rStyle w:val="aa"/>
                  <w:rFonts w:ascii="Times New Roman" w:hAnsi="Times New Roman" w:cs="Times New Roman"/>
                  <w:sz w:val="16"/>
                  <w:szCs w:val="16"/>
                  <w:lang w:val="kk-KZ"/>
                </w:rPr>
                <w:t>https://wordwall.net/ru/resource/59604191</w:t>
              </w:r>
            </w:hyperlink>
          </w:p>
          <w:p w:rsidR="00735ABE" w:rsidRDefault="00735ABE" w:rsidP="000900BE">
            <w:pPr>
              <w:spacing w:after="0" w:line="240" w:lineRule="auto"/>
              <w:contextualSpacing/>
              <w:rPr>
                <w:rFonts w:ascii="Times New Roman" w:hAnsi="Times New Roman" w:cs="Times New Roman"/>
                <w:b/>
                <w:lang w:val="kk-KZ"/>
              </w:rPr>
            </w:pPr>
          </w:p>
          <w:p w:rsidR="00735ABE" w:rsidRDefault="00735ABE" w:rsidP="000900BE">
            <w:pPr>
              <w:spacing w:after="0" w:line="240" w:lineRule="auto"/>
              <w:contextualSpacing/>
              <w:rPr>
                <w:rFonts w:ascii="Times New Roman" w:hAnsi="Times New Roman" w:cs="Times New Roman"/>
                <w:b/>
                <w:lang w:val="kk-KZ"/>
              </w:rPr>
            </w:pPr>
          </w:p>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b/>
                <w:sz w:val="28"/>
                <w:szCs w:val="28"/>
                <w:lang w:val="kk-KZ"/>
              </w:rPr>
              <w:t>Қалыптастырушы бағалау:</w:t>
            </w:r>
            <w:r w:rsidRPr="006E2105">
              <w:rPr>
                <w:rFonts w:ascii="Times New Roman" w:hAnsi="Times New Roman" w:cs="Times New Roman"/>
                <w:sz w:val="28"/>
                <w:szCs w:val="28"/>
                <w:lang w:val="kk-KZ"/>
              </w:rPr>
              <w:t xml:space="preserve"> Өз ойын дұрыс мағынада білдіріп, талқылауға белсенділікпен қатысқан оқушыға </w:t>
            </w:r>
            <w:r w:rsidRPr="006E2105">
              <w:rPr>
                <w:rFonts w:ascii="Times New Roman" w:hAnsi="Times New Roman" w:cs="Times New Roman"/>
                <w:iCs/>
                <w:sz w:val="28"/>
                <w:szCs w:val="28"/>
                <w:u w:val="single"/>
                <w:lang w:val="kk-KZ"/>
              </w:rPr>
              <w:t>«Жарайсың!»</w:t>
            </w:r>
            <w:r w:rsidRPr="006E2105">
              <w:rPr>
                <w:rFonts w:ascii="Times New Roman" w:hAnsi="Times New Roman" w:cs="Times New Roman"/>
                <w:iCs/>
                <w:sz w:val="28"/>
                <w:szCs w:val="28"/>
                <w:lang w:val="kk-KZ"/>
              </w:rPr>
              <w:t xml:space="preserve"> деген </w:t>
            </w:r>
            <w:r w:rsidRPr="006E2105">
              <w:rPr>
                <w:rFonts w:ascii="Times New Roman" w:hAnsi="Times New Roman" w:cs="Times New Roman"/>
                <w:iCs/>
                <w:sz w:val="28"/>
                <w:szCs w:val="28"/>
                <w:u w:val="single"/>
                <w:lang w:val="kk-KZ"/>
              </w:rPr>
              <w:t>мадақтау сөзімен</w:t>
            </w:r>
            <w:r w:rsidRPr="006E2105">
              <w:rPr>
                <w:rFonts w:ascii="Times New Roman" w:hAnsi="Times New Roman" w:cs="Times New Roman"/>
                <w:i/>
                <w:sz w:val="28"/>
                <w:szCs w:val="28"/>
                <w:u w:val="single"/>
                <w:lang w:val="kk-KZ"/>
              </w:rPr>
              <w:t xml:space="preserve"> </w:t>
            </w:r>
            <w:r w:rsidRPr="006E2105">
              <w:rPr>
                <w:rFonts w:ascii="Times New Roman" w:hAnsi="Times New Roman" w:cs="Times New Roman"/>
                <w:sz w:val="28"/>
                <w:szCs w:val="28"/>
                <w:lang w:val="kk-KZ"/>
              </w:rPr>
              <w:t xml:space="preserve"> ынталандыру.  </w:t>
            </w:r>
          </w:p>
        </w:tc>
      </w:tr>
      <w:tr w:rsidR="006D524C" w:rsidRPr="0099732D" w:rsidTr="006E2105">
        <w:tc>
          <w:tcPr>
            <w:tcW w:w="1546" w:type="dxa"/>
          </w:tcPr>
          <w:p w:rsidR="00172341" w:rsidRPr="006E2105" w:rsidRDefault="00172341" w:rsidP="000900BE">
            <w:pPr>
              <w:spacing w:after="0" w:line="240" w:lineRule="auto"/>
              <w:ind w:right="-2"/>
              <w:contextualSpacing/>
              <w:jc w:val="center"/>
              <w:rPr>
                <w:rFonts w:ascii="Times New Roman" w:hAnsi="Times New Roman" w:cs="Times New Roman"/>
                <w:bCs/>
                <w:iCs/>
                <w:sz w:val="28"/>
                <w:szCs w:val="28"/>
                <w:lang w:val="kk-KZ"/>
              </w:rPr>
            </w:pPr>
            <w:r w:rsidRPr="006E2105">
              <w:rPr>
                <w:rFonts w:ascii="Times New Roman" w:hAnsi="Times New Roman" w:cs="Times New Roman"/>
                <w:bCs/>
                <w:iCs/>
                <w:sz w:val="28"/>
                <w:szCs w:val="28"/>
                <w:lang w:val="kk-KZ"/>
              </w:rPr>
              <w:lastRenderedPageBreak/>
              <w:t>Сабақтың ортасы</w:t>
            </w:r>
          </w:p>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Мағынаны ашу.</w:t>
            </w:r>
          </w:p>
          <w:p w:rsidR="00172341" w:rsidRPr="006E2105" w:rsidRDefault="005853D6" w:rsidP="005853D6">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18</w:t>
            </w:r>
            <w:r w:rsidR="00172341" w:rsidRPr="006E2105">
              <w:rPr>
                <w:rFonts w:ascii="Times New Roman" w:hAnsi="Times New Roman" w:cs="Times New Roman"/>
                <w:sz w:val="28"/>
                <w:szCs w:val="28"/>
                <w:lang w:val="kk-KZ"/>
              </w:rPr>
              <w:t xml:space="preserve"> мин.</w:t>
            </w:r>
          </w:p>
        </w:tc>
        <w:tc>
          <w:tcPr>
            <w:tcW w:w="2248"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 xml:space="preserve">Оқулықпен жұмыс. </w:t>
            </w:r>
            <w:r w:rsidR="00AD20A4" w:rsidRPr="006E2105">
              <w:rPr>
                <w:rFonts w:ascii="Times New Roman" w:hAnsi="Times New Roman" w:cs="Times New Roman"/>
                <w:sz w:val="28"/>
                <w:szCs w:val="28"/>
                <w:lang w:val="kk-KZ"/>
              </w:rPr>
              <w:t>Оқулықтағы жаңа сабақтың мәтінін</w:t>
            </w:r>
            <w:r w:rsidRPr="006E2105">
              <w:rPr>
                <w:rFonts w:ascii="Times New Roman" w:hAnsi="Times New Roman" w:cs="Times New Roman"/>
                <w:sz w:val="28"/>
                <w:szCs w:val="28"/>
                <w:lang w:val="kk-KZ"/>
              </w:rPr>
              <w:t xml:space="preserve"> оқуға тапсырма береді, бақылайды. </w:t>
            </w:r>
          </w:p>
        </w:tc>
        <w:tc>
          <w:tcPr>
            <w:tcW w:w="2126"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b/>
                <w:sz w:val="28"/>
                <w:szCs w:val="28"/>
                <w:lang w:val="kk-KZ"/>
              </w:rPr>
              <w:t>«ДЖИГСО»</w:t>
            </w:r>
            <w:r w:rsidRPr="006E2105">
              <w:rPr>
                <w:rFonts w:ascii="Times New Roman" w:hAnsi="Times New Roman" w:cs="Times New Roman"/>
                <w:sz w:val="28"/>
                <w:szCs w:val="28"/>
                <w:lang w:val="kk-KZ"/>
              </w:rPr>
              <w:t xml:space="preserve"> </w:t>
            </w:r>
            <w:r w:rsidRPr="006E2105">
              <w:rPr>
                <w:rFonts w:ascii="Times New Roman" w:hAnsi="Times New Roman" w:cs="Times New Roman"/>
                <w:b/>
                <w:sz w:val="28"/>
                <w:szCs w:val="28"/>
                <w:lang w:val="kk-KZ"/>
              </w:rPr>
              <w:t>әдісі:</w:t>
            </w:r>
            <w:r w:rsidRPr="006E2105">
              <w:rPr>
                <w:rFonts w:ascii="Times New Roman" w:hAnsi="Times New Roman" w:cs="Times New Roman"/>
                <w:sz w:val="28"/>
                <w:szCs w:val="28"/>
                <w:lang w:val="kk-KZ"/>
              </w:rPr>
              <w:t xml:space="preserve"> Топтық жұмыс.</w:t>
            </w:r>
            <w:r w:rsidR="00FF2D6C" w:rsidRPr="006E2105">
              <w:rPr>
                <w:rFonts w:ascii="Times New Roman" w:hAnsi="Times New Roman" w:cs="Times New Roman"/>
                <w:sz w:val="28"/>
                <w:szCs w:val="28"/>
                <w:lang w:val="kk-KZ"/>
              </w:rPr>
              <w:t xml:space="preserve"> Флиппити платформасы арқылы топқа бөлу. </w:t>
            </w:r>
            <w:r w:rsidRPr="006E2105">
              <w:rPr>
                <w:rFonts w:ascii="Times New Roman" w:hAnsi="Times New Roman" w:cs="Times New Roman"/>
                <w:sz w:val="28"/>
                <w:szCs w:val="28"/>
                <w:lang w:val="kk-KZ"/>
              </w:rPr>
              <w:t xml:space="preserve"> Мәтінді оқып, топта талқылайды. Топтар арасында ақпарат алмасады.</w:t>
            </w:r>
          </w:p>
          <w:p w:rsidR="00FF2D6C" w:rsidRPr="006E2105" w:rsidRDefault="00FF2D6C"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1 топ – Пиелонефрит</w:t>
            </w:r>
          </w:p>
          <w:p w:rsidR="00FF2D6C" w:rsidRPr="006E2105" w:rsidRDefault="00FF2D6C"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2 топ – Цистит</w:t>
            </w:r>
          </w:p>
          <w:p w:rsidR="00FF2D6C" w:rsidRPr="006E2105" w:rsidRDefault="00FF2D6C"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3 топ – Бүйректің несептас ауруы</w:t>
            </w:r>
          </w:p>
        </w:tc>
        <w:tc>
          <w:tcPr>
            <w:tcW w:w="2019" w:type="dxa"/>
          </w:tcPr>
          <w:p w:rsidR="00871F6A" w:rsidRPr="006E2105" w:rsidRDefault="00173FE3"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Дескрип</w:t>
            </w:r>
          </w:p>
          <w:p w:rsidR="00173FE3" w:rsidRPr="006E2105" w:rsidRDefault="00173FE3"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тор:</w:t>
            </w:r>
          </w:p>
          <w:p w:rsidR="00AD20A4" w:rsidRPr="006E2105" w:rsidRDefault="00173FE3" w:rsidP="00173FE3">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 xml:space="preserve">Толық жауапқа 3 ұпай </w:t>
            </w:r>
            <w:r w:rsidR="00172341" w:rsidRPr="006E2105">
              <w:rPr>
                <w:rFonts w:ascii="Times New Roman" w:hAnsi="Times New Roman" w:cs="Times New Roman"/>
                <w:sz w:val="28"/>
                <w:szCs w:val="28"/>
                <w:lang w:val="kk-KZ"/>
              </w:rPr>
              <w:t>Оқушыларды ынталандыру мақсатын</w:t>
            </w:r>
          </w:p>
          <w:p w:rsidR="00AD20A4" w:rsidRPr="006E2105" w:rsidRDefault="00172341" w:rsidP="00173FE3">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да «Мадақтау сөз» әдісі арқылы бағалайды. Қолдауды қажет ететін оқушылар</w:t>
            </w:r>
          </w:p>
          <w:p w:rsidR="00172341" w:rsidRPr="006E2105" w:rsidRDefault="00172341" w:rsidP="00173FE3">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ға жетелеуші, бағыттаушы, түрткі сұрақтар қойып, қолдау көрсетеді.</w:t>
            </w:r>
          </w:p>
        </w:tc>
        <w:tc>
          <w:tcPr>
            <w:tcW w:w="2551" w:type="dxa"/>
          </w:tcPr>
          <w:p w:rsidR="00FF2D6C" w:rsidRDefault="00FF2D6C" w:rsidP="000900BE">
            <w:pPr>
              <w:spacing w:after="0" w:line="240" w:lineRule="auto"/>
              <w:contextualSpacing/>
              <w:rPr>
                <w:rFonts w:ascii="Times New Roman" w:hAnsi="Times New Roman" w:cs="Times New Roman"/>
                <w:lang w:val="kk-KZ"/>
              </w:rPr>
            </w:pPr>
          </w:p>
          <w:p w:rsidR="00FF2D6C" w:rsidRPr="006E2105" w:rsidRDefault="007E1F5D"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2 қосымша</w:t>
            </w:r>
          </w:p>
          <w:p w:rsidR="00172341" w:rsidRPr="00CE1960" w:rsidRDefault="00F32800" w:rsidP="000900BE">
            <w:pPr>
              <w:spacing w:after="0" w:line="240" w:lineRule="auto"/>
              <w:contextualSpacing/>
              <w:rPr>
                <w:rFonts w:ascii="Times New Roman" w:hAnsi="Times New Roman" w:cs="Times New Roman"/>
                <w:lang w:val="kk-KZ"/>
              </w:rPr>
            </w:pPr>
            <w:r w:rsidRPr="00F32800">
              <w:rPr>
                <w:rFonts w:ascii="Times New Roman" w:hAnsi="Times New Roman" w:cs="Times New Roman"/>
                <w:noProof/>
                <w:lang w:eastAsia="ru-RU"/>
              </w:rPr>
              <w:drawing>
                <wp:inline distT="0" distB="0" distL="0" distR="0">
                  <wp:extent cx="1224534" cy="926592"/>
                  <wp:effectExtent l="19050" t="0" r="0" b="0"/>
                  <wp:docPr id="2" name="Рисунок 1" descr="D:\Downloads\ор 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ор код.png"/>
                          <pic:cNvPicPr>
                            <a:picLocks noChangeAspect="1" noChangeArrowheads="1"/>
                          </pic:cNvPicPr>
                        </pic:nvPicPr>
                        <pic:blipFill>
                          <a:blip r:embed="rId9" cstate="print"/>
                          <a:srcRect/>
                          <a:stretch>
                            <a:fillRect/>
                          </a:stretch>
                        </pic:blipFill>
                        <pic:spPr bwMode="auto">
                          <a:xfrm>
                            <a:off x="0" y="0"/>
                            <a:ext cx="1224941" cy="926900"/>
                          </a:xfrm>
                          <a:prstGeom prst="rect">
                            <a:avLst/>
                          </a:prstGeom>
                          <a:noFill/>
                          <a:ln w="9525">
                            <a:noFill/>
                            <a:miter lim="800000"/>
                            <a:headEnd/>
                            <a:tailEnd/>
                          </a:ln>
                        </pic:spPr>
                      </pic:pic>
                    </a:graphicData>
                  </a:graphic>
                </wp:inline>
              </w:drawing>
            </w:r>
          </w:p>
        </w:tc>
      </w:tr>
      <w:tr w:rsidR="006D524C" w:rsidRPr="009C552F" w:rsidTr="006E2105">
        <w:tc>
          <w:tcPr>
            <w:tcW w:w="1546"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Жеке жұмыс</w:t>
            </w:r>
          </w:p>
          <w:p w:rsidR="005853D6" w:rsidRPr="006E2105" w:rsidRDefault="005853D6"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7 мин</w:t>
            </w:r>
          </w:p>
        </w:tc>
        <w:tc>
          <w:tcPr>
            <w:tcW w:w="2248" w:type="dxa"/>
          </w:tcPr>
          <w:p w:rsidR="00172341" w:rsidRPr="006E2105" w:rsidRDefault="008B6ACA"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Жаңа тақырып бойынша тест тапсырмасын кахот платформа</w:t>
            </w:r>
            <w:r w:rsidR="00173FE3" w:rsidRPr="006E2105">
              <w:rPr>
                <w:rFonts w:ascii="Times New Roman" w:hAnsi="Times New Roman" w:cs="Times New Roman"/>
                <w:sz w:val="28"/>
                <w:szCs w:val="28"/>
                <w:lang w:val="kk-KZ"/>
              </w:rPr>
              <w:t>с</w:t>
            </w:r>
            <w:r w:rsidRPr="006E2105">
              <w:rPr>
                <w:rFonts w:ascii="Times New Roman" w:hAnsi="Times New Roman" w:cs="Times New Roman"/>
                <w:sz w:val="28"/>
                <w:szCs w:val="28"/>
                <w:lang w:val="kk-KZ"/>
              </w:rPr>
              <w:t>ы арқылы орындау</w:t>
            </w:r>
          </w:p>
        </w:tc>
        <w:tc>
          <w:tcPr>
            <w:tcW w:w="2126" w:type="dxa"/>
          </w:tcPr>
          <w:p w:rsidR="00172341" w:rsidRPr="006E2105" w:rsidRDefault="008B6ACA" w:rsidP="008B6ACA">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Тест тапсырмасын орындау</w:t>
            </w:r>
          </w:p>
        </w:tc>
        <w:tc>
          <w:tcPr>
            <w:tcW w:w="2019" w:type="dxa"/>
          </w:tcPr>
          <w:p w:rsidR="00AD20A4"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Дескрип</w:t>
            </w:r>
          </w:p>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тор:</w:t>
            </w:r>
          </w:p>
          <w:p w:rsidR="00172341" w:rsidRPr="006E2105" w:rsidRDefault="00173FE3" w:rsidP="00173FE3">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Толық жауапқа 5 ұпай</w:t>
            </w:r>
          </w:p>
        </w:tc>
        <w:tc>
          <w:tcPr>
            <w:tcW w:w="2551" w:type="dxa"/>
          </w:tcPr>
          <w:p w:rsidR="00C51CDD" w:rsidRPr="006E2105" w:rsidRDefault="007E1F5D"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3 қосымша</w:t>
            </w:r>
          </w:p>
          <w:p w:rsidR="00C51CDD" w:rsidRPr="00E71FCD" w:rsidRDefault="005E3EF2" w:rsidP="00C51CDD">
            <w:pPr>
              <w:rPr>
                <w:rFonts w:ascii="Times New Roman" w:hAnsi="Times New Roman" w:cs="Times New Roman"/>
                <w:sz w:val="16"/>
                <w:szCs w:val="16"/>
                <w:lang w:val="kk-KZ"/>
              </w:rPr>
            </w:pPr>
            <w:hyperlink r:id="rId10" w:history="1">
              <w:r w:rsidR="00C51CDD" w:rsidRPr="00E71FCD">
                <w:rPr>
                  <w:rStyle w:val="aa"/>
                  <w:rFonts w:ascii="Times New Roman" w:hAnsi="Times New Roman" w:cs="Times New Roman"/>
                  <w:sz w:val="16"/>
                  <w:szCs w:val="16"/>
                  <w:lang w:val="kk-KZ"/>
                </w:rPr>
                <w:t>https://create.kahoot.it/details/29084c2b-5caf-4cee-836c-1b4b2fabc5c0</w:t>
              </w:r>
            </w:hyperlink>
          </w:p>
          <w:p w:rsidR="00C51CDD" w:rsidRDefault="00C51CDD" w:rsidP="000900BE">
            <w:pPr>
              <w:spacing w:after="0" w:line="240" w:lineRule="auto"/>
              <w:contextualSpacing/>
              <w:rPr>
                <w:rFonts w:ascii="Times New Roman" w:hAnsi="Times New Roman" w:cs="Times New Roman"/>
                <w:lang w:val="kk-KZ"/>
              </w:rPr>
            </w:pPr>
          </w:p>
          <w:p w:rsidR="00C51CDD" w:rsidRDefault="00C51CDD" w:rsidP="000900BE">
            <w:pPr>
              <w:spacing w:after="0" w:line="240" w:lineRule="auto"/>
              <w:contextualSpacing/>
              <w:rPr>
                <w:rFonts w:ascii="Times New Roman" w:hAnsi="Times New Roman" w:cs="Times New Roman"/>
                <w:lang w:val="kk-KZ"/>
              </w:rPr>
            </w:pPr>
          </w:p>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жұмыс дәптерлері, құрал-саймандары, АКТ</w:t>
            </w:r>
          </w:p>
        </w:tc>
      </w:tr>
      <w:tr w:rsidR="006D524C" w:rsidRPr="009C552F" w:rsidTr="006E2105">
        <w:tc>
          <w:tcPr>
            <w:tcW w:w="1546"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Жұптық жұмыс</w:t>
            </w:r>
          </w:p>
          <w:p w:rsidR="005853D6" w:rsidRPr="006E2105" w:rsidRDefault="005853D6" w:rsidP="000900BE">
            <w:pPr>
              <w:spacing w:after="0" w:line="240" w:lineRule="auto"/>
              <w:contextualSpacing/>
              <w:rPr>
                <w:rFonts w:ascii="Times New Roman" w:hAnsi="Times New Roman" w:cs="Times New Roman"/>
                <w:sz w:val="28"/>
                <w:szCs w:val="28"/>
                <w:lang w:val="kk-KZ"/>
              </w:rPr>
            </w:pPr>
          </w:p>
          <w:p w:rsidR="005853D6" w:rsidRPr="006E2105" w:rsidRDefault="005853D6"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 xml:space="preserve">   7 мин</w:t>
            </w:r>
          </w:p>
        </w:tc>
        <w:tc>
          <w:tcPr>
            <w:tcW w:w="2248" w:type="dxa"/>
          </w:tcPr>
          <w:p w:rsidR="00172341" w:rsidRPr="006E2105" w:rsidRDefault="006D524C"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lastRenderedPageBreak/>
              <w:t xml:space="preserve">Бекіту </w:t>
            </w:r>
            <w:r w:rsidR="00172341" w:rsidRPr="006E2105">
              <w:rPr>
                <w:rFonts w:ascii="Times New Roman" w:hAnsi="Times New Roman" w:cs="Times New Roman"/>
                <w:sz w:val="28"/>
                <w:szCs w:val="28"/>
                <w:lang w:val="kk-KZ"/>
              </w:rPr>
              <w:t xml:space="preserve">айдарындағы </w:t>
            </w:r>
            <w:r w:rsidR="00172341" w:rsidRPr="006E2105">
              <w:rPr>
                <w:rFonts w:ascii="Times New Roman" w:hAnsi="Times New Roman" w:cs="Times New Roman"/>
                <w:sz w:val="28"/>
                <w:szCs w:val="28"/>
                <w:lang w:val="kk-KZ"/>
              </w:rPr>
              <w:lastRenderedPageBreak/>
              <w:t xml:space="preserve">тапсырманы орындатады. Нұсқау, бағыт-бағдар, қолдау көрсетеді. </w:t>
            </w:r>
          </w:p>
        </w:tc>
        <w:tc>
          <w:tcPr>
            <w:tcW w:w="2126" w:type="dxa"/>
          </w:tcPr>
          <w:p w:rsidR="006D524C" w:rsidRPr="006E2105" w:rsidRDefault="006D524C" w:rsidP="007346AD">
            <w:pPr>
              <w:spacing w:after="0" w:line="240" w:lineRule="auto"/>
              <w:contextualSpacing/>
              <w:rPr>
                <w:rFonts w:ascii="Times New Roman" w:hAnsi="Times New Roman" w:cs="Times New Roman"/>
                <w:b/>
                <w:sz w:val="28"/>
                <w:szCs w:val="28"/>
                <w:lang w:val="kk-KZ"/>
              </w:rPr>
            </w:pPr>
            <w:r w:rsidRPr="006E2105">
              <w:rPr>
                <w:rFonts w:ascii="Times New Roman" w:hAnsi="Times New Roman" w:cs="Times New Roman"/>
                <w:b/>
                <w:sz w:val="28"/>
                <w:szCs w:val="28"/>
                <w:lang w:val="kk-KZ"/>
              </w:rPr>
              <w:lastRenderedPageBreak/>
              <w:t xml:space="preserve">«Бірлескен жұмыс </w:t>
            </w:r>
            <w:r w:rsidRPr="006E2105">
              <w:rPr>
                <w:rFonts w:ascii="Times New Roman" w:hAnsi="Times New Roman" w:cs="Times New Roman"/>
                <w:b/>
                <w:sz w:val="28"/>
                <w:szCs w:val="28"/>
                <w:lang w:val="kk-KZ"/>
              </w:rPr>
              <w:lastRenderedPageBreak/>
              <w:t>дағдысын қалыптастыру» әдісі.</w:t>
            </w:r>
          </w:p>
          <w:p w:rsidR="00172341" w:rsidRPr="006E2105" w:rsidRDefault="007346AD" w:rsidP="007346AD">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Суреттер:</w:t>
            </w:r>
          </w:p>
          <w:p w:rsidR="007346AD" w:rsidRPr="006E2105" w:rsidRDefault="007346AD" w:rsidP="007346AD">
            <w:pPr>
              <w:spacing w:after="0" w:line="240" w:lineRule="auto"/>
              <w:rPr>
                <w:rFonts w:ascii="Times New Roman" w:hAnsi="Times New Roman" w:cs="Times New Roman"/>
                <w:sz w:val="28"/>
                <w:szCs w:val="28"/>
                <w:lang w:val="kk-KZ"/>
              </w:rPr>
            </w:pPr>
            <w:r w:rsidRPr="006E2105">
              <w:rPr>
                <w:rFonts w:ascii="Times New Roman" w:hAnsi="Times New Roman" w:cs="Times New Roman"/>
                <w:sz w:val="28"/>
                <w:szCs w:val="28"/>
                <w:lang w:val="kk-KZ"/>
              </w:rPr>
              <w:t>1)Пиелонефрит ауруы туралы ойларыңызды айтыңыз</w:t>
            </w:r>
          </w:p>
          <w:p w:rsidR="007346AD" w:rsidRPr="006E2105" w:rsidRDefault="007346AD" w:rsidP="007346AD">
            <w:pPr>
              <w:spacing w:after="0" w:line="240" w:lineRule="auto"/>
              <w:rPr>
                <w:rFonts w:ascii="Times New Roman" w:hAnsi="Times New Roman" w:cs="Times New Roman"/>
                <w:sz w:val="28"/>
                <w:szCs w:val="28"/>
                <w:lang w:val="kk-KZ"/>
              </w:rPr>
            </w:pPr>
            <w:r w:rsidRPr="006E2105">
              <w:rPr>
                <w:rFonts w:ascii="Times New Roman" w:hAnsi="Times New Roman" w:cs="Times New Roman"/>
                <w:sz w:val="28"/>
                <w:szCs w:val="28"/>
                <w:lang w:val="kk-KZ"/>
              </w:rPr>
              <w:t>2)Цистит. Түсіндіру</w:t>
            </w:r>
          </w:p>
          <w:p w:rsidR="007346AD" w:rsidRPr="006E2105" w:rsidRDefault="007346AD" w:rsidP="007346AD">
            <w:pPr>
              <w:spacing w:after="0" w:line="240" w:lineRule="auto"/>
              <w:rPr>
                <w:rFonts w:ascii="Times New Roman" w:hAnsi="Times New Roman" w:cs="Times New Roman"/>
                <w:sz w:val="28"/>
                <w:szCs w:val="28"/>
                <w:lang w:val="kk-KZ"/>
              </w:rPr>
            </w:pPr>
            <w:r w:rsidRPr="006E2105">
              <w:rPr>
                <w:rFonts w:ascii="Times New Roman" w:hAnsi="Times New Roman" w:cs="Times New Roman"/>
                <w:sz w:val="28"/>
                <w:szCs w:val="28"/>
                <w:lang w:val="kk-KZ"/>
              </w:rPr>
              <w:t>3) Бүректе тастың пайда болуы</w:t>
            </w:r>
          </w:p>
          <w:p w:rsidR="007346AD" w:rsidRPr="006E2105" w:rsidRDefault="007346AD" w:rsidP="007346AD">
            <w:pPr>
              <w:spacing w:after="0" w:line="240" w:lineRule="auto"/>
              <w:rPr>
                <w:rFonts w:ascii="Times New Roman" w:hAnsi="Times New Roman" w:cs="Times New Roman"/>
                <w:sz w:val="28"/>
                <w:szCs w:val="28"/>
                <w:lang w:val="kk-KZ"/>
              </w:rPr>
            </w:pPr>
            <w:r w:rsidRPr="006E2105">
              <w:rPr>
                <w:rFonts w:ascii="Times New Roman" w:hAnsi="Times New Roman" w:cs="Times New Roman"/>
                <w:sz w:val="28"/>
                <w:szCs w:val="28"/>
                <w:lang w:val="kk-KZ"/>
              </w:rPr>
              <w:t>4) Тамақтану рационы</w:t>
            </w:r>
          </w:p>
        </w:tc>
        <w:tc>
          <w:tcPr>
            <w:tcW w:w="2019" w:type="dxa"/>
          </w:tcPr>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lastRenderedPageBreak/>
              <w:t>Дескриптор:</w:t>
            </w:r>
          </w:p>
          <w:p w:rsidR="00172341" w:rsidRPr="006E2105" w:rsidRDefault="00172341" w:rsidP="000900BE">
            <w:pPr>
              <w:spacing w:after="0" w:line="240" w:lineRule="auto"/>
              <w:rPr>
                <w:rFonts w:ascii="Times New Roman" w:hAnsi="Times New Roman" w:cs="Times New Roman"/>
                <w:sz w:val="28"/>
                <w:szCs w:val="28"/>
                <w:lang w:val="kk-KZ"/>
              </w:rPr>
            </w:pPr>
            <w:r w:rsidRPr="006E2105">
              <w:rPr>
                <w:rFonts w:ascii="Times New Roman" w:hAnsi="Times New Roman" w:cs="Times New Roman"/>
                <w:sz w:val="28"/>
                <w:szCs w:val="28"/>
                <w:lang w:val="kk-KZ"/>
              </w:rPr>
              <w:t>-</w:t>
            </w:r>
            <w:r w:rsidR="007346AD" w:rsidRPr="006E2105">
              <w:rPr>
                <w:rFonts w:ascii="Times New Roman" w:hAnsi="Times New Roman" w:cs="Times New Roman"/>
                <w:sz w:val="28"/>
                <w:szCs w:val="28"/>
                <w:lang w:val="kk-KZ"/>
              </w:rPr>
              <w:t xml:space="preserve">Сурет </w:t>
            </w:r>
            <w:r w:rsidR="007346AD" w:rsidRPr="006E2105">
              <w:rPr>
                <w:rFonts w:ascii="Times New Roman" w:hAnsi="Times New Roman" w:cs="Times New Roman"/>
                <w:sz w:val="28"/>
                <w:szCs w:val="28"/>
                <w:lang w:val="kk-KZ"/>
              </w:rPr>
              <w:lastRenderedPageBreak/>
              <w:t>бойынша түсініктеме береді</w:t>
            </w:r>
            <w:r w:rsidR="00173FE3" w:rsidRPr="006E2105">
              <w:rPr>
                <w:rFonts w:ascii="Times New Roman" w:hAnsi="Times New Roman" w:cs="Times New Roman"/>
                <w:sz w:val="28"/>
                <w:szCs w:val="28"/>
                <w:lang w:val="kk-KZ"/>
              </w:rPr>
              <w:t>- 2 ұпай</w:t>
            </w:r>
          </w:p>
          <w:p w:rsidR="00172341" w:rsidRPr="006E2105" w:rsidRDefault="00172341" w:rsidP="000900BE">
            <w:pPr>
              <w:spacing w:after="0" w:line="240" w:lineRule="auto"/>
              <w:rPr>
                <w:sz w:val="28"/>
                <w:szCs w:val="28"/>
                <w:lang w:val="kk-KZ"/>
              </w:rPr>
            </w:pPr>
          </w:p>
          <w:p w:rsidR="00172341" w:rsidRPr="006E2105" w:rsidRDefault="00172341" w:rsidP="000900BE">
            <w:pPr>
              <w:spacing w:after="0" w:line="240" w:lineRule="auto"/>
              <w:rPr>
                <w:sz w:val="28"/>
                <w:szCs w:val="28"/>
                <w:lang w:val="kk-KZ"/>
              </w:rPr>
            </w:pPr>
            <w:r w:rsidRPr="006E2105">
              <w:rPr>
                <w:rFonts w:ascii="Times New Roman" w:hAnsi="Times New Roman" w:cs="Times New Roman"/>
                <w:sz w:val="28"/>
                <w:szCs w:val="28"/>
                <w:lang w:val="kk-KZ"/>
              </w:rPr>
              <w:t>Оқушыларды ынталандыру мақсатында «Мадақтау сөз» әдісі арқылы бағалайды. Қолдауды қажет ететін оқушыларға жетелеуші, бағыттаушы, түрткі сұрақтар қойып, қолдау көрсетеді.</w:t>
            </w:r>
          </w:p>
        </w:tc>
        <w:tc>
          <w:tcPr>
            <w:tcW w:w="2551" w:type="dxa"/>
          </w:tcPr>
          <w:p w:rsidR="007346AD" w:rsidRPr="006E2105" w:rsidRDefault="007E1F5D"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lastRenderedPageBreak/>
              <w:t>4 қосымша</w:t>
            </w:r>
          </w:p>
          <w:p w:rsidR="00E71FCD" w:rsidRPr="00E71FCD" w:rsidRDefault="005E3EF2" w:rsidP="00E71FCD">
            <w:pPr>
              <w:spacing w:after="0" w:line="240" w:lineRule="auto"/>
              <w:contextualSpacing/>
              <w:rPr>
                <w:rFonts w:ascii="Times New Roman" w:hAnsi="Times New Roman" w:cs="Times New Roman"/>
                <w:bCs/>
                <w:sz w:val="16"/>
                <w:szCs w:val="16"/>
                <w:lang w:val="kk-KZ"/>
              </w:rPr>
            </w:pPr>
            <w:hyperlink r:id="rId11" w:history="1">
              <w:r w:rsidR="00E71FCD" w:rsidRPr="00E71FCD">
                <w:rPr>
                  <w:rStyle w:val="aa"/>
                  <w:rFonts w:ascii="Times New Roman" w:hAnsi="Times New Roman" w:cs="Times New Roman"/>
                  <w:bCs/>
                  <w:sz w:val="16"/>
                  <w:szCs w:val="16"/>
                  <w:lang w:val="kk-KZ"/>
                </w:rPr>
                <w:t>https://www.canva.com/design/DAFshW1QoUI/ohqqO-R5oJy-JYvEB2TQeA/edit?utm_content=D</w:t>
              </w:r>
              <w:r w:rsidR="00E71FCD" w:rsidRPr="00E71FCD">
                <w:rPr>
                  <w:rStyle w:val="aa"/>
                  <w:rFonts w:ascii="Times New Roman" w:hAnsi="Times New Roman" w:cs="Times New Roman"/>
                  <w:bCs/>
                  <w:sz w:val="16"/>
                  <w:szCs w:val="16"/>
                  <w:lang w:val="kk-KZ"/>
                </w:rPr>
                <w:lastRenderedPageBreak/>
                <w:t>AFshW1QoUI&amp;utm_campaign=designshare&amp;utm_medium=link2&amp;utm_source=sharebutton</w:t>
              </w:r>
            </w:hyperlink>
          </w:p>
          <w:p w:rsidR="00E71FCD" w:rsidRDefault="00E71FCD" w:rsidP="00E71FCD">
            <w:pPr>
              <w:spacing w:after="0" w:line="240" w:lineRule="auto"/>
              <w:contextualSpacing/>
              <w:rPr>
                <w:rFonts w:ascii="Times New Roman" w:hAnsi="Times New Roman" w:cs="Times New Roman"/>
                <w:b/>
                <w:bCs/>
                <w:lang w:val="kk-KZ"/>
              </w:rPr>
            </w:pPr>
          </w:p>
          <w:p w:rsidR="007346AD" w:rsidRDefault="007346AD" w:rsidP="000900BE">
            <w:pPr>
              <w:spacing w:after="0" w:line="240" w:lineRule="auto"/>
              <w:contextualSpacing/>
              <w:rPr>
                <w:rFonts w:ascii="Times New Roman" w:hAnsi="Times New Roman" w:cs="Times New Roman"/>
                <w:lang w:val="kk-KZ"/>
              </w:rPr>
            </w:pPr>
          </w:p>
          <w:p w:rsidR="00172341" w:rsidRPr="006E2105" w:rsidRDefault="00172341" w:rsidP="000900BE">
            <w:pPr>
              <w:spacing w:after="0" w:line="240" w:lineRule="auto"/>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Оқулық, жұмыс дәптерлері, құрал-саймандары, АКТ</w:t>
            </w:r>
          </w:p>
        </w:tc>
      </w:tr>
      <w:tr w:rsidR="006D524C" w:rsidRPr="00CE1960" w:rsidTr="006E2105">
        <w:tc>
          <w:tcPr>
            <w:tcW w:w="1546" w:type="dxa"/>
          </w:tcPr>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lastRenderedPageBreak/>
              <w:t>Сабақтың соңы</w:t>
            </w:r>
          </w:p>
          <w:p w:rsidR="00172341" w:rsidRPr="006E2105" w:rsidRDefault="00172341"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Рефлексия</w:t>
            </w:r>
          </w:p>
          <w:p w:rsidR="00172341" w:rsidRPr="006E2105" w:rsidRDefault="005853D6" w:rsidP="000900BE">
            <w:pPr>
              <w:spacing w:after="0" w:line="240" w:lineRule="auto"/>
              <w:contextualSpacing/>
              <w:jc w:val="center"/>
              <w:rPr>
                <w:rFonts w:ascii="Times New Roman" w:hAnsi="Times New Roman" w:cs="Times New Roman"/>
                <w:sz w:val="28"/>
                <w:szCs w:val="28"/>
                <w:lang w:val="kk-KZ"/>
              </w:rPr>
            </w:pPr>
            <w:r w:rsidRPr="006E2105">
              <w:rPr>
                <w:rFonts w:ascii="Times New Roman" w:hAnsi="Times New Roman" w:cs="Times New Roman"/>
                <w:sz w:val="28"/>
                <w:szCs w:val="28"/>
                <w:lang w:val="kk-KZ"/>
              </w:rPr>
              <w:t>5</w:t>
            </w:r>
            <w:r w:rsidR="00172341" w:rsidRPr="006E2105">
              <w:rPr>
                <w:rFonts w:ascii="Times New Roman" w:hAnsi="Times New Roman" w:cs="Times New Roman"/>
                <w:sz w:val="28"/>
                <w:szCs w:val="28"/>
                <w:lang w:val="kk-KZ"/>
              </w:rPr>
              <w:t xml:space="preserve"> мин.</w:t>
            </w:r>
          </w:p>
        </w:tc>
        <w:tc>
          <w:tcPr>
            <w:tcW w:w="2248" w:type="dxa"/>
          </w:tcPr>
          <w:p w:rsidR="00172341" w:rsidRPr="006E2105" w:rsidRDefault="00172341" w:rsidP="000900BE">
            <w:pPr>
              <w:pStyle w:val="a5"/>
              <w:spacing w:after="0" w:line="240" w:lineRule="auto"/>
              <w:ind w:left="0"/>
              <w:rPr>
                <w:b/>
                <w:sz w:val="28"/>
                <w:szCs w:val="28"/>
                <w:lang w:val="kk-KZ"/>
              </w:rPr>
            </w:pPr>
            <w:r w:rsidRPr="006E2105">
              <w:rPr>
                <w:b/>
                <w:bCs/>
                <w:color w:val="000000" w:themeColor="text1"/>
                <w:sz w:val="28"/>
                <w:szCs w:val="28"/>
                <w:lang w:val="kk-KZ"/>
              </w:rPr>
              <w:t xml:space="preserve"> </w:t>
            </w:r>
            <w:r w:rsidRPr="006E2105">
              <w:rPr>
                <w:b/>
                <w:sz w:val="28"/>
                <w:szCs w:val="28"/>
                <w:lang w:val="kk-KZ"/>
              </w:rPr>
              <w:t xml:space="preserve">«Бір ауыз сөз» әдісі. </w:t>
            </w:r>
          </w:p>
          <w:p w:rsidR="00172341" w:rsidRPr="006E2105" w:rsidRDefault="00172341" w:rsidP="000900BE">
            <w:pPr>
              <w:pStyle w:val="a5"/>
              <w:spacing w:after="0" w:line="240" w:lineRule="auto"/>
              <w:ind w:left="0"/>
              <w:rPr>
                <w:sz w:val="28"/>
                <w:szCs w:val="28"/>
                <w:lang w:val="kk-KZ"/>
              </w:rPr>
            </w:pPr>
            <w:r w:rsidRPr="006E2105">
              <w:rPr>
                <w:sz w:val="28"/>
                <w:szCs w:val="28"/>
                <w:lang w:val="kk-KZ"/>
              </w:rPr>
              <w:t>Мұғалім сабақты қорытындылау мақсатында оқушылардың сабаққа деген көзқарасын, рефлексиясын тыңдайды.</w:t>
            </w:r>
          </w:p>
          <w:p w:rsidR="00172341" w:rsidRPr="006E2105" w:rsidRDefault="00172341" w:rsidP="000900BE">
            <w:pPr>
              <w:spacing w:after="0" w:line="240" w:lineRule="auto"/>
              <w:ind w:left="-53"/>
              <w:contextualSpacing/>
              <w:rPr>
                <w:rFonts w:ascii="Times New Roman" w:hAnsi="Times New Roman" w:cs="Times New Roman"/>
                <w:sz w:val="28"/>
                <w:szCs w:val="28"/>
                <w:lang w:val="kk-KZ"/>
              </w:rPr>
            </w:pPr>
            <w:r w:rsidRPr="006E2105">
              <w:rPr>
                <w:rFonts w:ascii="Times New Roman" w:hAnsi="Times New Roman" w:cs="Times New Roman"/>
                <w:b/>
                <w:i/>
                <w:sz w:val="28"/>
                <w:szCs w:val="28"/>
                <w:lang w:val="kk-KZ"/>
              </w:rPr>
              <w:t>Мақсаты:</w:t>
            </w:r>
            <w:r w:rsidRPr="006E2105">
              <w:rPr>
                <w:rFonts w:ascii="Times New Roman" w:hAnsi="Times New Roman" w:cs="Times New Roman"/>
                <w:b/>
                <w:sz w:val="28"/>
                <w:szCs w:val="28"/>
                <w:lang w:val="kk-KZ"/>
              </w:rPr>
              <w:t xml:space="preserve"> </w:t>
            </w:r>
            <w:r w:rsidRPr="006E2105">
              <w:rPr>
                <w:rFonts w:ascii="Times New Roman" w:hAnsi="Times New Roman" w:cs="Times New Roman"/>
                <w:sz w:val="28"/>
                <w:szCs w:val="28"/>
                <w:lang w:val="kk-KZ"/>
              </w:rPr>
              <w:t>Оқушы алған білімін саралай білуге дағдыланады.</w:t>
            </w:r>
          </w:p>
          <w:p w:rsidR="00172341" w:rsidRPr="006E2105" w:rsidRDefault="00172341" w:rsidP="000900BE">
            <w:pPr>
              <w:pStyle w:val="a5"/>
              <w:spacing w:after="0" w:line="240" w:lineRule="auto"/>
              <w:ind w:left="0"/>
              <w:rPr>
                <w:sz w:val="28"/>
                <w:szCs w:val="28"/>
                <w:lang w:val="kk-KZ"/>
              </w:rPr>
            </w:pPr>
            <w:r w:rsidRPr="006E2105">
              <w:rPr>
                <w:b/>
                <w:i/>
                <w:sz w:val="28"/>
                <w:szCs w:val="28"/>
                <w:lang w:val="kk-KZ"/>
              </w:rPr>
              <w:t>Тиімділігі:</w:t>
            </w:r>
            <w:r w:rsidRPr="006E2105">
              <w:rPr>
                <w:b/>
                <w:sz w:val="28"/>
                <w:szCs w:val="28"/>
                <w:lang w:val="kk-KZ"/>
              </w:rPr>
              <w:t xml:space="preserve"> </w:t>
            </w:r>
            <w:r w:rsidRPr="006E2105">
              <w:rPr>
                <w:sz w:val="28"/>
                <w:szCs w:val="28"/>
                <w:lang w:val="kk-KZ"/>
              </w:rPr>
              <w:t xml:space="preserve">Тақырып бойынша оқушылардың пікірін анықтайды. </w:t>
            </w:r>
          </w:p>
          <w:p w:rsidR="00172341" w:rsidRPr="006E2105" w:rsidRDefault="00172341" w:rsidP="000900BE">
            <w:pPr>
              <w:pStyle w:val="a5"/>
              <w:spacing w:after="0" w:line="240" w:lineRule="auto"/>
              <w:ind w:left="0"/>
              <w:rPr>
                <w:sz w:val="28"/>
                <w:szCs w:val="28"/>
                <w:lang w:val="kk-KZ"/>
              </w:rPr>
            </w:pPr>
            <w:r w:rsidRPr="006E2105">
              <w:rPr>
                <w:b/>
                <w:i/>
                <w:sz w:val="28"/>
                <w:szCs w:val="28"/>
                <w:lang w:val="kk-KZ"/>
              </w:rPr>
              <w:t>Саралау:</w:t>
            </w:r>
            <w:r w:rsidRPr="006E2105">
              <w:rPr>
                <w:sz w:val="28"/>
                <w:szCs w:val="28"/>
                <w:lang w:val="kk-KZ"/>
              </w:rPr>
              <w:t xml:space="preserve"> Бұл кезеңде саралаудың </w:t>
            </w:r>
            <w:r w:rsidRPr="006E2105">
              <w:rPr>
                <w:b/>
                <w:i/>
                <w:sz w:val="28"/>
                <w:szCs w:val="28"/>
                <w:lang w:val="kk-KZ"/>
              </w:rPr>
              <w:t>«Қорытынды»</w:t>
            </w:r>
            <w:r w:rsidRPr="006E2105">
              <w:rPr>
                <w:sz w:val="28"/>
                <w:szCs w:val="28"/>
                <w:lang w:val="kk-KZ"/>
              </w:rPr>
              <w:t xml:space="preserve"> тәсілі көрінеді.</w:t>
            </w:r>
          </w:p>
        </w:tc>
        <w:tc>
          <w:tcPr>
            <w:tcW w:w="2126" w:type="dxa"/>
          </w:tcPr>
          <w:p w:rsidR="00172341" w:rsidRPr="006E2105" w:rsidRDefault="00172341" w:rsidP="000900BE">
            <w:pPr>
              <w:pStyle w:val="a5"/>
              <w:spacing w:after="0" w:line="240" w:lineRule="auto"/>
              <w:ind w:left="0"/>
              <w:rPr>
                <w:sz w:val="28"/>
                <w:szCs w:val="28"/>
                <w:lang w:val="kk-KZ"/>
              </w:rPr>
            </w:pPr>
            <w:r w:rsidRPr="006E2105">
              <w:rPr>
                <w:b/>
                <w:bCs/>
                <w:color w:val="000000" w:themeColor="text1"/>
                <w:sz w:val="28"/>
                <w:szCs w:val="28"/>
                <w:lang w:val="kk-KZ"/>
              </w:rPr>
              <w:t>Жеке жұмыс:</w:t>
            </w:r>
          </w:p>
          <w:p w:rsidR="00172341" w:rsidRPr="006E2105" w:rsidRDefault="00172341" w:rsidP="000900BE">
            <w:pPr>
              <w:pStyle w:val="a5"/>
              <w:spacing w:after="0" w:line="240" w:lineRule="auto"/>
              <w:ind w:left="0"/>
              <w:rPr>
                <w:sz w:val="28"/>
                <w:szCs w:val="28"/>
                <w:lang w:val="kk-KZ"/>
              </w:rPr>
            </w:pPr>
            <w:r w:rsidRPr="006E2105">
              <w:rPr>
                <w:sz w:val="28"/>
                <w:szCs w:val="28"/>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2019" w:type="dxa"/>
          </w:tcPr>
          <w:p w:rsidR="00172341" w:rsidRPr="006E2105" w:rsidRDefault="00172341" w:rsidP="00AD20A4">
            <w:pPr>
              <w:spacing w:after="0" w:line="240" w:lineRule="auto"/>
              <w:ind w:left="-53"/>
              <w:contextualSpacing/>
              <w:rPr>
                <w:rFonts w:ascii="Times New Roman" w:hAnsi="Times New Roman" w:cs="Times New Roman"/>
                <w:sz w:val="28"/>
                <w:szCs w:val="28"/>
                <w:lang w:val="kk-KZ"/>
              </w:rPr>
            </w:pPr>
            <w:r w:rsidRPr="006E2105">
              <w:rPr>
                <w:rFonts w:ascii="Times New Roman" w:hAnsi="Times New Roman" w:cs="Times New Roman"/>
                <w:sz w:val="28"/>
                <w:szCs w:val="28"/>
                <w:lang w:val="kk-KZ"/>
              </w:rPr>
              <w:t>Мұғалім оқушылардың сабаққа қатысқан белсенілігіне қарай 1-10 баллдық жүйе бойынша әр оқушының өзіне т</w:t>
            </w:r>
            <w:r w:rsidR="007346AD" w:rsidRPr="006E2105">
              <w:rPr>
                <w:rFonts w:ascii="Times New Roman" w:hAnsi="Times New Roman" w:cs="Times New Roman"/>
                <w:sz w:val="28"/>
                <w:szCs w:val="28"/>
                <w:lang w:val="kk-KZ"/>
              </w:rPr>
              <w:t xml:space="preserve">иісті баллын қойып бағалайды. </w:t>
            </w:r>
          </w:p>
        </w:tc>
        <w:tc>
          <w:tcPr>
            <w:tcW w:w="2551" w:type="dxa"/>
          </w:tcPr>
          <w:p w:rsidR="00172341" w:rsidRPr="00CE1960" w:rsidRDefault="00172341" w:rsidP="000900BE">
            <w:pPr>
              <w:spacing w:after="0" w:line="240" w:lineRule="auto"/>
              <w:contextualSpacing/>
              <w:jc w:val="center"/>
              <w:rPr>
                <w:rFonts w:ascii="Times New Roman" w:hAnsi="Times New Roman" w:cs="Times New Roman"/>
                <w:lang w:val="kk-KZ"/>
              </w:rPr>
            </w:pPr>
          </w:p>
          <w:p w:rsidR="00172341" w:rsidRPr="00CE1960" w:rsidRDefault="00172341" w:rsidP="000900BE">
            <w:pPr>
              <w:spacing w:after="0" w:line="240" w:lineRule="auto"/>
              <w:contextualSpacing/>
              <w:jc w:val="center"/>
              <w:rPr>
                <w:rFonts w:ascii="Times New Roman" w:hAnsi="Times New Roman" w:cs="Times New Roman"/>
                <w:lang w:val="kk-KZ"/>
              </w:rPr>
            </w:pPr>
            <w:r w:rsidRPr="00CE1960">
              <w:rPr>
                <w:rFonts w:ascii="Times New Roman" w:hAnsi="Times New Roman" w:cs="Times New Roman"/>
                <w:noProof/>
                <w:lang w:eastAsia="ru-RU"/>
              </w:rPr>
              <w:drawing>
                <wp:inline distT="0" distB="0" distL="0" distR="0">
                  <wp:extent cx="589230" cy="563525"/>
                  <wp:effectExtent l="0" t="0" r="1905" b="8255"/>
                  <wp:docPr id="31"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12"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C51CDD" w:rsidRDefault="00C51CDD" w:rsidP="00C51CDD">
      <w:pPr>
        <w:spacing w:after="0" w:line="240" w:lineRule="auto"/>
        <w:contextualSpacing/>
        <w:rPr>
          <w:lang w:val="kk-KZ"/>
        </w:rPr>
      </w:pPr>
    </w:p>
    <w:p w:rsidR="00F41039" w:rsidRPr="00BE2CED" w:rsidRDefault="00F41039" w:rsidP="00BE2CED">
      <w:pPr>
        <w:rPr>
          <w:lang w:val="kk-KZ"/>
        </w:rPr>
      </w:pPr>
    </w:p>
    <w:sectPr w:rsidR="00F41039" w:rsidRPr="00BE2CED" w:rsidSect="00347379">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015A"/>
    <w:multiLevelType w:val="hybridMultilevel"/>
    <w:tmpl w:val="74E0383C"/>
    <w:lvl w:ilvl="0" w:tplc="475888C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619AF"/>
    <w:multiLevelType w:val="hybridMultilevel"/>
    <w:tmpl w:val="86829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A4675"/>
    <w:multiLevelType w:val="hybridMultilevel"/>
    <w:tmpl w:val="B218F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71E65"/>
    <w:multiLevelType w:val="hybridMultilevel"/>
    <w:tmpl w:val="7D8E4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72341"/>
    <w:rsid w:val="00064151"/>
    <w:rsid w:val="00071743"/>
    <w:rsid w:val="000900BE"/>
    <w:rsid w:val="00135A69"/>
    <w:rsid w:val="00172341"/>
    <w:rsid w:val="00173FE3"/>
    <w:rsid w:val="001E6B96"/>
    <w:rsid w:val="00347379"/>
    <w:rsid w:val="00414309"/>
    <w:rsid w:val="00452043"/>
    <w:rsid w:val="00503C70"/>
    <w:rsid w:val="005072A8"/>
    <w:rsid w:val="005853D6"/>
    <w:rsid w:val="005E3EF2"/>
    <w:rsid w:val="006A28AD"/>
    <w:rsid w:val="006D524C"/>
    <w:rsid w:val="006E2105"/>
    <w:rsid w:val="007346AD"/>
    <w:rsid w:val="00735ABE"/>
    <w:rsid w:val="007D2931"/>
    <w:rsid w:val="007E1F5D"/>
    <w:rsid w:val="0083676F"/>
    <w:rsid w:val="00871F6A"/>
    <w:rsid w:val="008753CF"/>
    <w:rsid w:val="008B6ACA"/>
    <w:rsid w:val="008E680D"/>
    <w:rsid w:val="00976F71"/>
    <w:rsid w:val="0099732D"/>
    <w:rsid w:val="009C552F"/>
    <w:rsid w:val="00AD20A4"/>
    <w:rsid w:val="00B24F89"/>
    <w:rsid w:val="00BE2CED"/>
    <w:rsid w:val="00C51CDD"/>
    <w:rsid w:val="00C7494C"/>
    <w:rsid w:val="00C843BC"/>
    <w:rsid w:val="00D94ACA"/>
    <w:rsid w:val="00DF0166"/>
    <w:rsid w:val="00E71FCD"/>
    <w:rsid w:val="00F32800"/>
    <w:rsid w:val="00F41039"/>
    <w:rsid w:val="00FF2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34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172341"/>
    <w:rPr>
      <w:rFonts w:ascii="Times New Roman" w:eastAsia="Times New Roman" w:hAnsi="Times New Roman" w:cs="Times New Roman"/>
    </w:rPr>
  </w:style>
  <w:style w:type="paragraph" w:styleId="a5">
    <w:name w:val="List Paragraph"/>
    <w:basedOn w:val="a"/>
    <w:link w:val="a4"/>
    <w:uiPriority w:val="34"/>
    <w:qFormat/>
    <w:rsid w:val="00172341"/>
    <w:pPr>
      <w:spacing w:after="200" w:line="276" w:lineRule="auto"/>
      <w:ind w:left="720"/>
      <w:contextualSpacing/>
    </w:pPr>
    <w:rPr>
      <w:rFonts w:ascii="Times New Roman" w:eastAsia="Times New Roman" w:hAnsi="Times New Roman" w:cs="Times New Roman"/>
    </w:rPr>
  </w:style>
  <w:style w:type="paragraph" w:styleId="a6">
    <w:name w:val="No Spacing"/>
    <w:link w:val="a7"/>
    <w:uiPriority w:val="1"/>
    <w:qFormat/>
    <w:rsid w:val="00172341"/>
    <w:pPr>
      <w:spacing w:after="0" w:line="240" w:lineRule="auto"/>
    </w:pPr>
    <w:rPr>
      <w:rFonts w:ascii="Calibri" w:eastAsia="Calibri" w:hAnsi="Calibri" w:cs="Times New Roman"/>
      <w:lang w:val="en-US"/>
    </w:rPr>
  </w:style>
  <w:style w:type="character" w:customStyle="1" w:styleId="a7">
    <w:name w:val="Без интервала Знак"/>
    <w:link w:val="a6"/>
    <w:uiPriority w:val="1"/>
    <w:rsid w:val="00172341"/>
    <w:rPr>
      <w:rFonts w:ascii="Calibri" w:eastAsia="Calibri" w:hAnsi="Calibri" w:cs="Times New Roman"/>
      <w:lang w:val="en-US"/>
    </w:rPr>
  </w:style>
  <w:style w:type="paragraph" w:styleId="a8">
    <w:name w:val="Balloon Text"/>
    <w:basedOn w:val="a"/>
    <w:link w:val="a9"/>
    <w:uiPriority w:val="99"/>
    <w:semiHidden/>
    <w:unhideWhenUsed/>
    <w:rsid w:val="001723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2341"/>
    <w:rPr>
      <w:rFonts w:ascii="Tahoma" w:hAnsi="Tahoma" w:cs="Tahoma"/>
      <w:sz w:val="16"/>
      <w:szCs w:val="16"/>
    </w:rPr>
  </w:style>
  <w:style w:type="character" w:styleId="aa">
    <w:name w:val="Hyperlink"/>
    <w:basedOn w:val="a0"/>
    <w:uiPriority w:val="99"/>
    <w:unhideWhenUsed/>
    <w:rsid w:val="00735ABE"/>
    <w:rPr>
      <w:color w:val="0000FF" w:themeColor="hyperlink"/>
      <w:u w:val="single"/>
    </w:rPr>
  </w:style>
  <w:style w:type="character" w:styleId="ab">
    <w:name w:val="FollowedHyperlink"/>
    <w:basedOn w:val="a0"/>
    <w:uiPriority w:val="99"/>
    <w:semiHidden/>
    <w:unhideWhenUsed/>
    <w:rsid w:val="00FF2D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u/resource/596041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anva.com/design/DAFshW1QoUI/ohqqO-R5oJy-JYvEB2TQeA/edit?utm_content=DAFshW1QoUI&amp;utm_campaign=designshare&amp;utm_medium=link2&amp;utm_source=sharebutton" TargetMode="External"/><Relationship Id="rId5" Type="http://schemas.openxmlformats.org/officeDocument/2006/relationships/webSettings" Target="webSettings.xml"/><Relationship Id="rId10" Type="http://schemas.openxmlformats.org/officeDocument/2006/relationships/hyperlink" Target="https://create.kahoot.it/details/29084c2b-5caf-4cee-836c-1b4b2fabc5c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320D6-BCC8-4355-8D00-EDDB018B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4</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файлы</dc:creator>
  <cp:lastModifiedBy>Мои файлы</cp:lastModifiedBy>
  <cp:revision>16</cp:revision>
  <dcterms:created xsi:type="dcterms:W3CDTF">2023-08-24T03:06:00Z</dcterms:created>
  <dcterms:modified xsi:type="dcterms:W3CDTF">2024-02-27T07:49:00Z</dcterms:modified>
</cp:coreProperties>
</file>