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329"/>
        <w:gridCol w:w="1568"/>
        <w:gridCol w:w="721"/>
        <w:gridCol w:w="1688"/>
        <w:gridCol w:w="245"/>
        <w:gridCol w:w="1080"/>
        <w:gridCol w:w="1338"/>
      </w:tblGrid>
      <w:tr w:rsidR="00030E17" w:rsidRPr="00A34109" w:rsidTr="00C34CE3">
        <w:trPr>
          <w:trHeight w:hRule="exact" w:val="712"/>
        </w:trPr>
        <w:tc>
          <w:tcPr>
            <w:tcW w:w="2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Module </w:t>
            </w: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5:</w:t>
            </w:r>
            <w:r w:rsidRPr="00A341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34109">
              <w:rPr>
                <w:rFonts w:ascii="Times New Roman" w:hAnsi="Times New Roman"/>
                <w:b/>
                <w:sz w:val="24"/>
                <w:szCs w:val="24"/>
              </w:rPr>
              <w:t>Creativity</w:t>
            </w:r>
          </w:p>
        </w:tc>
        <w:tc>
          <w:tcPr>
            <w:tcW w:w="27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School: #96</w:t>
            </w:r>
          </w:p>
        </w:tc>
      </w:tr>
      <w:tr w:rsidR="00030E17" w:rsidRPr="00A34109" w:rsidTr="00030E17">
        <w:trPr>
          <w:trHeight w:hRule="exact" w:val="572"/>
        </w:trPr>
        <w:tc>
          <w:tcPr>
            <w:tcW w:w="2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Date: 19.01.2024</w:t>
            </w:r>
          </w:p>
        </w:tc>
        <w:tc>
          <w:tcPr>
            <w:tcW w:w="27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Teacher name: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Turtaeva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Begaiym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Orynbasarkyzy</w:t>
            </w:r>
            <w:proofErr w:type="spellEnd"/>
          </w:p>
        </w:tc>
      </w:tr>
      <w:tr w:rsidR="00030E17" w:rsidRPr="00A34109" w:rsidTr="00C34CE3">
        <w:trPr>
          <w:trHeight w:hRule="exact" w:val="471"/>
        </w:trPr>
        <w:tc>
          <w:tcPr>
            <w:tcW w:w="22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Grade: 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absent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30E17" w:rsidRPr="00A34109" w:rsidTr="00C34CE3">
        <w:trPr>
          <w:trHeight w:val="567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Theme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</w:rPr>
              <w:t>The SAMRUK</w:t>
            </w:r>
          </w:p>
        </w:tc>
      </w:tr>
      <w:tr w:rsidR="00030E17" w:rsidRPr="00A34109" w:rsidTr="00C34CE3">
        <w:trPr>
          <w:trHeight w:val="567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>Learning objectives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L1 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understand a sequence of supported classroom instructions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S7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use appropriate subject-specific vocabulary and syntax to talk about a limited range of general topics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W3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write with support factual descriptions at text level which describe people, places and objects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UE3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use auxiliary verb past simple was\were</w:t>
            </w:r>
          </w:p>
        </w:tc>
      </w:tr>
      <w:tr w:rsidR="00030E17" w:rsidRPr="00A34109" w:rsidTr="00C34CE3">
        <w:trPr>
          <w:trHeight w:val="70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Lesson</w:t>
            </w:r>
            <w:proofErr w:type="spellEnd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All learners will be able to 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use the main points of supported advanced communication on a range of general and curricular topics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Most learners will be able to 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explain and compare using vocabulary of general topic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Some learners will be able to 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explain and evaluate, using appropriate subject-specific vocabulary a limited range of general topics in making sentences</w:t>
            </w:r>
          </w:p>
        </w:tc>
      </w:tr>
      <w:tr w:rsidR="00030E17" w:rsidRPr="00A34109" w:rsidTr="00C34CE3">
        <w:trPr>
          <w:trHeight w:val="950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 Criteria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makes up questions in order talk about main points of listening 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uses vocabulary a limited range of common topics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evaluates and proves his mind</w:t>
            </w:r>
          </w:p>
        </w:tc>
      </w:tr>
      <w:tr w:rsidR="00030E17" w:rsidRPr="00A34109" w:rsidTr="00C34CE3">
        <w:trPr>
          <w:trHeight w:val="468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Previous learning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Was\were</w:t>
            </w:r>
          </w:p>
        </w:tc>
      </w:tr>
      <w:tr w:rsidR="00030E17" w:rsidRPr="00A34109" w:rsidTr="00C34CE3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Plan</w:t>
            </w:r>
          </w:p>
        </w:tc>
      </w:tr>
      <w:tr w:rsidR="00030E17" w:rsidRPr="00A34109" w:rsidTr="00C34CE3">
        <w:trPr>
          <w:trHeight w:hRule="exact" w:val="731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Planned timings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Planned activities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E17" w:rsidRPr="00A34109" w:rsidRDefault="00030E17" w:rsidP="00C34C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A3410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Learners</w:t>
            </w:r>
            <w:proofErr w:type="spellEnd"/>
            <w:r w:rsidRPr="00A3410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’ </w:t>
            </w:r>
            <w:proofErr w:type="spellStart"/>
            <w:r w:rsidRPr="00A3410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  <w:t>Evaluation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030E17" w:rsidRPr="00A34109" w:rsidTr="00C34CE3"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Beginning</w:t>
            </w:r>
          </w:p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min</w:t>
            </w:r>
          </w:p>
        </w:tc>
        <w:tc>
          <w:tcPr>
            <w:tcW w:w="1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Org. moment: 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Greeting learners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Warm-up:</w:t>
            </w: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What is it?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What time is it?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Give some information about our country and our Motherland. Ask about mythical creatures. 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Learners </w:t>
            </w:r>
            <w:proofErr w:type="gramStart"/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will  </w:t>
            </w:r>
            <w:r w:rsidRPr="00A34109">
              <w:rPr>
                <w:rFonts w:ascii="Times New Roman" w:hAnsi="Times New Roman"/>
                <w:sz w:val="24"/>
                <w:szCs w:val="24"/>
              </w:rPr>
              <w:t>Answer</w:t>
            </w:r>
            <w:proofErr w:type="gramEnd"/>
            <w:r w:rsidRPr="00A34109">
              <w:rPr>
                <w:rFonts w:ascii="Times New Roman" w:hAnsi="Times New Roman"/>
                <w:sz w:val="24"/>
                <w:szCs w:val="24"/>
              </w:rPr>
              <w:t xml:space="preserve"> the question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E17" w:rsidRPr="00A34109" w:rsidTr="00C34CE3"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Middle</w:t>
            </w:r>
          </w:p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30 min</w:t>
            </w:r>
          </w:p>
        </w:tc>
        <w:tc>
          <w:tcPr>
            <w:tcW w:w="1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Task 1 </w:t>
            </w: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/>
              </w:rPr>
              <w:t>Watch a video and answer the questions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A3410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https://www.youtube.com/watch?v=0iJppt6L-mo</w:t>
              </w:r>
            </w:hyperlink>
            <w:r w:rsidRPr="00A3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Task</w:t>
            </w:r>
            <w:proofErr w:type="spellEnd"/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with key words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Nest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гнездо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Magic –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магический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Happiness –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счастье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Golden egg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золотое яйцо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Branch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ветвь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Wish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желание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Winter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зима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Swallow –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проглотить 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Long ago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давно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Steppe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степь 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Spring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весна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Summer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лето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Underworld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преступный мир</w:t>
            </w:r>
          </w:p>
          <w:p w:rsidR="00030E17" w:rsidRPr="00A34109" w:rsidRDefault="00030E17" w:rsidP="00030E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Life of tree – </w:t>
            </w:r>
            <w:r w:rsidRPr="00A3410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дерево жизни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Task 3 </w:t>
            </w: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Game with new words. 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341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6025" cy="15430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7" t="11627" r="47134" b="10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Then do ex 4 from Student’s book</w:t>
            </w: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962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7" t="72517" r="57262" b="11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For repeat our grammar was\</w:t>
            </w:r>
            <w:proofErr w:type="gramStart"/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were :</w:t>
            </w:r>
            <w:proofErr w:type="gramEnd"/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/>
              </w:rPr>
              <w:t>Do some exercises: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45720</wp:posOffset>
                      </wp:positionV>
                      <wp:extent cx="1841500" cy="561975"/>
                      <wp:effectExtent l="57150" t="38100" r="63500" b="8572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1500" cy="5619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FFC000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FFC000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30E17" w:rsidRPr="005C3799" w:rsidRDefault="00030E17" w:rsidP="00030E17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lang w:val="en-US"/>
                                    </w:rPr>
                                  </w:pPr>
                                  <w:r w:rsidRPr="005C3799">
                                    <w:rPr>
                                      <w:b/>
                                      <w:color w:val="FF0000"/>
                                      <w:sz w:val="32"/>
                                      <w:lang w:val="en-US"/>
                                    </w:rPr>
                                    <w:t>Were 2 gr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.9pt;margin-top:3.6pt;width:1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" fillcolor="#ffc746" stroked="f">
                      <v:fill color2="#e5b600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  <v:path arrowok="t"/>
                      <v:textbox>
                        <w:txbxContent>
                          <w:p w:rsidR="00030E17" w:rsidRPr="005C3799" w:rsidRDefault="00030E17" w:rsidP="00030E1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</w:pPr>
                            <w:r w:rsidRPr="005C3799">
                              <w:rPr>
                                <w:b/>
                                <w:color w:val="FF0000"/>
                                <w:sz w:val="32"/>
                                <w:lang w:val="en-US"/>
                              </w:rPr>
                              <w:t>Were 2 gr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568325</wp:posOffset>
                      </wp:positionV>
                      <wp:extent cx="7496175" cy="1676400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7496175" cy="1676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30E17" w:rsidRPr="00A34109" w:rsidRDefault="00030E17" w:rsidP="00030E17">
                                  <w:pPr>
                                    <w:pStyle w:val="a7"/>
                                    <w:rPr>
                                      <w:sz w:val="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7030A0"/>
                                      <w:kern w:val="24"/>
                                      <w:szCs w:val="96"/>
                                      <w:lang w:val="en-US"/>
                                    </w:rPr>
                                    <w:t xml:space="preserve">      </w:t>
                                  </w:r>
                                  <w:r w:rsidRPr="00A3410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7030A0"/>
                                      <w:kern w:val="24"/>
                                      <w:szCs w:val="96"/>
                                      <w:lang w:val="en-US"/>
                                    </w:rPr>
                                    <w:t xml:space="preserve">  Put    was\were, wasn’t\weren’t</w:t>
                                  </w:r>
                                </w:p>
                                <w:p w:rsidR="00030E17" w:rsidRPr="00A34109" w:rsidRDefault="00030E17" w:rsidP="0003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64" w:lineRule="auto"/>
                                    <w:rPr>
                                      <w:rFonts w:eastAsia="Times New Roman"/>
                                      <w:color w:val="44546A"/>
                                      <w:sz w:val="24"/>
                                    </w:rPr>
                                  </w:pPr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 xml:space="preserve">“……you ill?”   “Yes, I </w:t>
                                  </w:r>
                                  <w:proofErr w:type="gramStart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…..</w:t>
                                  </w:r>
                                  <w:proofErr w:type="gramEnd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”</w:t>
                                  </w:r>
                                </w:p>
                                <w:p w:rsidR="00030E17" w:rsidRPr="00A34109" w:rsidRDefault="00030E17" w:rsidP="0003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64" w:lineRule="auto"/>
                                    <w:rPr>
                                      <w:rFonts w:eastAsia="Times New Roman"/>
                                      <w:color w:val="44546A"/>
                                      <w:sz w:val="24"/>
                                    </w:rPr>
                                  </w:pPr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“…</w:t>
                                  </w:r>
                                  <w:proofErr w:type="gramStart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….they</w:t>
                                  </w:r>
                                  <w:proofErr w:type="gramEnd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 xml:space="preserve"> at home?” “No, they …….”</w:t>
                                  </w:r>
                                </w:p>
                                <w:p w:rsidR="00030E17" w:rsidRPr="00A34109" w:rsidRDefault="00030E17" w:rsidP="0003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64" w:lineRule="auto"/>
                                    <w:rPr>
                                      <w:rFonts w:eastAsia="Times New Roman"/>
                                      <w:color w:val="44546A"/>
                                      <w:sz w:val="24"/>
                                    </w:rPr>
                                  </w:pPr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Sam ……… at work yesterday</w:t>
                                  </w:r>
                                </w:p>
                                <w:p w:rsidR="00030E17" w:rsidRPr="00A34109" w:rsidRDefault="00030E17" w:rsidP="0003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64" w:lineRule="auto"/>
                                    <w:rPr>
                                      <w:rFonts w:eastAsia="Times New Roman"/>
                                      <w:color w:val="44546A"/>
                                      <w:sz w:val="24"/>
                                    </w:rPr>
                                  </w:pPr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We …………. at home last night</w:t>
                                  </w:r>
                                </w:p>
                                <w:p w:rsidR="00030E17" w:rsidRPr="00A34109" w:rsidRDefault="00030E17" w:rsidP="00030E17">
                                  <w:pPr>
                                    <w:pStyle w:val="a6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64" w:lineRule="auto"/>
                                    <w:rPr>
                                      <w:rFonts w:eastAsia="Times New Roman"/>
                                      <w:color w:val="44546A"/>
                                      <w:sz w:val="24"/>
                                    </w:rPr>
                                  </w:pPr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 xml:space="preserve">You </w:t>
                                  </w:r>
                                  <w:proofErr w:type="gramStart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…..</w:t>
                                  </w:r>
                                  <w:proofErr w:type="gramEnd"/>
                                  <w:r w:rsidRPr="00A34109">
                                    <w:rPr>
                                      <w:color w:val="7030A0"/>
                                      <w:kern w:val="24"/>
                                      <w:sz w:val="24"/>
                                      <w:szCs w:val="96"/>
                                    </w:rPr>
                                    <w:t>not at Jane’s house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 fontScale="77500" lnSpcReduction="20000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-26.1pt;margin-top:44.75pt;width:590.2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" filled="f" stroked="f">
                      <v:path arrowok="t"/>
                      <o:lock v:ext="edit" grouping="t"/>
                      <v:textbox>
                        <w:txbxContent>
                          <w:p w:rsidR="00030E17" w:rsidRPr="00A34109" w:rsidRDefault="00030E17" w:rsidP="00030E17">
                            <w:pPr>
                              <w:pStyle w:val="a7"/>
                              <w:rPr>
                                <w:sz w:val="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  <w:kern w:val="24"/>
                                <w:szCs w:val="96"/>
                                <w:lang w:val="en-US"/>
                              </w:rPr>
                              <w:t xml:space="preserve">      </w:t>
                            </w:r>
                            <w:r w:rsidRPr="00A34109">
                              <w:rPr>
                                <w:rFonts w:ascii="Calibri" w:hAnsi="Calibri"/>
                                <w:b/>
                                <w:bCs/>
                                <w:color w:val="7030A0"/>
                                <w:kern w:val="24"/>
                                <w:szCs w:val="96"/>
                                <w:lang w:val="en-US"/>
                              </w:rPr>
                              <w:t xml:space="preserve">  Put    was\were, wasn’t\weren’t</w:t>
                            </w:r>
                          </w:p>
                          <w:p w:rsidR="00030E17" w:rsidRPr="00A34109" w:rsidRDefault="00030E17" w:rsidP="0003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64" w:lineRule="auto"/>
                              <w:rPr>
                                <w:rFonts w:eastAsia="Times New Roman"/>
                                <w:color w:val="44546A"/>
                                <w:sz w:val="24"/>
                              </w:rPr>
                            </w:pPr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 xml:space="preserve">“……you ill?”   “Yes, I </w:t>
                            </w:r>
                            <w:proofErr w:type="gramStart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…..</w:t>
                            </w:r>
                            <w:proofErr w:type="gramEnd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”</w:t>
                            </w:r>
                          </w:p>
                          <w:p w:rsidR="00030E17" w:rsidRPr="00A34109" w:rsidRDefault="00030E17" w:rsidP="0003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64" w:lineRule="auto"/>
                              <w:rPr>
                                <w:rFonts w:eastAsia="Times New Roman"/>
                                <w:color w:val="44546A"/>
                                <w:sz w:val="24"/>
                              </w:rPr>
                            </w:pPr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“…</w:t>
                            </w:r>
                            <w:proofErr w:type="gramStart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….they</w:t>
                            </w:r>
                            <w:proofErr w:type="gramEnd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 xml:space="preserve"> at home?” “No, they …….”</w:t>
                            </w:r>
                          </w:p>
                          <w:p w:rsidR="00030E17" w:rsidRPr="00A34109" w:rsidRDefault="00030E17" w:rsidP="0003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64" w:lineRule="auto"/>
                              <w:rPr>
                                <w:rFonts w:eastAsia="Times New Roman"/>
                                <w:color w:val="44546A"/>
                                <w:sz w:val="24"/>
                              </w:rPr>
                            </w:pPr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Sam ……… at work yesterday</w:t>
                            </w:r>
                          </w:p>
                          <w:p w:rsidR="00030E17" w:rsidRPr="00A34109" w:rsidRDefault="00030E17" w:rsidP="0003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64" w:lineRule="auto"/>
                              <w:rPr>
                                <w:rFonts w:eastAsia="Times New Roman"/>
                                <w:color w:val="44546A"/>
                                <w:sz w:val="24"/>
                              </w:rPr>
                            </w:pPr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We …………. at home last night</w:t>
                            </w:r>
                          </w:p>
                          <w:p w:rsidR="00030E17" w:rsidRPr="00A34109" w:rsidRDefault="00030E17" w:rsidP="00030E17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64" w:lineRule="auto"/>
                              <w:rPr>
                                <w:rFonts w:eastAsia="Times New Roman"/>
                                <w:color w:val="44546A"/>
                                <w:sz w:val="24"/>
                              </w:rPr>
                            </w:pPr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 xml:space="preserve">You </w:t>
                            </w:r>
                            <w:proofErr w:type="gramStart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…..</w:t>
                            </w:r>
                            <w:proofErr w:type="gramEnd"/>
                            <w:r w:rsidRPr="00A34109">
                              <w:rPr>
                                <w:color w:val="7030A0"/>
                                <w:kern w:val="24"/>
                                <w:sz w:val="24"/>
                                <w:szCs w:val="96"/>
                              </w:rPr>
                              <w:t>not at Jane’s house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34109">
              <w:rPr>
                <w:rFonts w:ascii="Times New Roman" w:hAnsi="Times New Roman"/>
                <w:b/>
                <w:bCs/>
                <w:noProof/>
                <w:color w:val="C00000"/>
                <w:kern w:val="24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764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FREE TIME-Funny time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34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Game is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A34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 after me.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Learners watch a video. Say about it. Translate main idea and analyzed with partner.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Learners find key words and write on their copybook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Learners should find words and translate it. It helps for memorize new words. 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Learners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Use the text for matching information. </w:t>
            </w: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Learners write right variants. 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341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Individual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 xml:space="preserve">  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e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valuation</w:t>
            </w:r>
            <w:proofErr w:type="gramEnd"/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34109">
              <w:rPr>
                <w:rFonts w:ascii="Times New Roman" w:hAnsi="Times New Roman"/>
                <w:i/>
                <w:sz w:val="24"/>
                <w:szCs w:val="24"/>
              </w:rPr>
              <w:t>Individual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 xml:space="preserve">  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e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valuation</w:t>
            </w:r>
            <w:proofErr w:type="gramEnd"/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34109">
              <w:rPr>
                <w:rFonts w:ascii="Times New Roman" w:hAnsi="Times New Roman"/>
                <w:i/>
                <w:sz w:val="24"/>
                <w:szCs w:val="24"/>
              </w:rPr>
              <w:t>Individual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 xml:space="preserve">  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e</w:t>
            </w: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valuation</w:t>
            </w:r>
            <w:proofErr w:type="gramEnd"/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3410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https://www.youtube.com/watch?v=0iJppt6L-mo</w:t>
              </w:r>
            </w:hyperlink>
            <w:r w:rsidRPr="00A3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hAnsi="Times New Roman"/>
                <w:sz w:val="24"/>
                <w:szCs w:val="24"/>
                <w:lang w:eastAsia="ru-RU"/>
              </w:rPr>
              <w:t>PowerPoint</w:t>
            </w:r>
          </w:p>
          <w:p w:rsidR="00030E17" w:rsidRPr="00A34109" w:rsidRDefault="00030E17" w:rsidP="00C34C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0E17" w:rsidRPr="00A34109" w:rsidTr="00C34CE3">
        <w:trPr>
          <w:trHeight w:val="524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End</w:t>
            </w:r>
          </w:p>
          <w:p w:rsidR="00030E17" w:rsidRPr="00A34109" w:rsidRDefault="00030E17" w:rsidP="00C34C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 min</w:t>
            </w:r>
          </w:p>
        </w:tc>
        <w:tc>
          <w:tcPr>
            <w:tcW w:w="19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REFLECTION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At the end of the lesson, students reflect on: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- what they learned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- what remained unclear for them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- what they need to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write all information about the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Samruk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.</w:t>
            </w:r>
          </w:p>
          <w:p w:rsidR="00030E17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  <w:p w:rsidR="00030E17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</w:p>
          <w:p w:rsidR="00030E17" w:rsidRDefault="00030E17" w:rsidP="00C34CE3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Home task: Ex: 2 at page 62</w:t>
            </w:r>
            <w:r w:rsidRPr="00A3410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 xml:space="preserve"> Read the text and answer the questions. 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4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Saying goodbye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34109">
              <w:rPr>
                <w:rFonts w:ascii="Times New Roman" w:hAnsi="Times New Roman"/>
                <w:i/>
                <w:noProof/>
                <w:sz w:val="24"/>
                <w:szCs w:val="24"/>
                <w:lang w:val="ru-RU" w:eastAsia="ru-RU"/>
              </w:rPr>
              <w:t>Self-assessment</w:t>
            </w:r>
          </w:p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E17" w:rsidRPr="00A34109" w:rsidRDefault="00030E17" w:rsidP="00C34CE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640FCD" w:rsidRDefault="00030E17"/>
    <w:sectPr w:rsidR="0064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2079"/>
    <w:multiLevelType w:val="hybridMultilevel"/>
    <w:tmpl w:val="E634040A"/>
    <w:lvl w:ilvl="0" w:tplc="3358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ED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D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4A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4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0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6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45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6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522986"/>
    <w:multiLevelType w:val="hybridMultilevel"/>
    <w:tmpl w:val="631CA018"/>
    <w:lvl w:ilvl="0" w:tplc="2B0E3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A1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86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8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5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C1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8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F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04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17"/>
    <w:rsid w:val="00030E17"/>
    <w:rsid w:val="00C36F3D"/>
    <w:rsid w:val="00E1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7347"/>
  <w15:chartTrackingRefBased/>
  <w15:docId w15:val="{598C1ADC-4D47-443D-806D-D9568BA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E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Hyperlink"/>
    <w:rsid w:val="00030E17"/>
    <w:rPr>
      <w:rFonts w:ascii="Calibri" w:eastAsia="Calibri" w:hAnsi="Calibri" w:cs="Times New Roman"/>
      <w:color w:val="0563C1"/>
      <w:u w:val="single"/>
    </w:rPr>
  </w:style>
  <w:style w:type="character" w:customStyle="1" w:styleId="a5">
    <w:name w:val="Абзац списка Знак"/>
    <w:link w:val="a6"/>
    <w:rsid w:val="00030E17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link w:val="a5"/>
    <w:qFormat/>
    <w:rsid w:val="00030E17"/>
    <w:pPr>
      <w:ind w:left="720"/>
      <w:contextualSpacing/>
    </w:pPr>
    <w:rPr>
      <w:lang w:val="en-US"/>
    </w:rPr>
  </w:style>
  <w:style w:type="paragraph" w:styleId="a7">
    <w:name w:val="Normal (Web)"/>
    <w:basedOn w:val="a"/>
    <w:uiPriority w:val="99"/>
    <w:rsid w:val="00030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iJppt6L-m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iJppt6L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2024-01-19T10:15:00Z</dcterms:created>
  <dcterms:modified xsi:type="dcterms:W3CDTF">2024-01-19T10:17:00Z</dcterms:modified>
</cp:coreProperties>
</file>