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51" w:rsidRDefault="00BC5351" w:rsidP="00BC5351">
      <w:pPr>
        <w:widowControl w:val="0"/>
        <w:spacing w:after="0" w:line="240" w:lineRule="auto"/>
        <w:ind w:right="177"/>
        <w:jc w:val="right"/>
        <w:rPr>
          <w:rFonts w:ascii="Times New Roman" w:hAnsi="Times New Roman" w:cs="Times New Roman"/>
          <w:lang w:val="kk-KZ"/>
        </w:rPr>
      </w:pPr>
    </w:p>
    <w:p w:rsidR="00BC5351" w:rsidRDefault="00BC5351" w:rsidP="00C35FD5">
      <w:pPr>
        <w:spacing w:after="0" w:line="240" w:lineRule="auto"/>
        <w:rPr>
          <w:rFonts w:ascii="SchoolBook Kza" w:hAnsi="SchoolBook Kza" w:cs="Times New Roman"/>
          <w:b/>
          <w:sz w:val="21"/>
          <w:szCs w:val="21"/>
          <w:lang w:val="kk-KZ"/>
        </w:rPr>
      </w:pPr>
      <w:bookmarkStart w:id="0" w:name="_GoBack"/>
      <w:bookmarkEnd w:id="0"/>
    </w:p>
    <w:tbl>
      <w:tblPr>
        <w:tblStyle w:val="a6"/>
        <w:tblW w:w="110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2298"/>
        <w:gridCol w:w="1952"/>
        <w:gridCol w:w="1983"/>
      </w:tblGrid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widowControl w:val="0"/>
              <w:ind w:left="1736" w:right="1309" w:hanging="184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II. НАУКА И ЭТИКА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Конысбекова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Акмарал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Оразхановна</w:t>
            </w:r>
            <w:proofErr w:type="spellEnd"/>
          </w:p>
        </w:tc>
      </w:tr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Класс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присутствующих: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отсутствующих:</w:t>
            </w:r>
          </w:p>
        </w:tc>
      </w:tr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урока. УРОК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rPr>
                <w:rFonts w:ascii="SchoolBook Kza" w:hAnsi="SchoolBook Kza"/>
                <w:b/>
                <w:sz w:val="21"/>
                <w:szCs w:val="21"/>
                <w:lang w:val="kk-KZ"/>
              </w:rPr>
            </w:pPr>
            <w:r>
              <w:rPr>
                <w:b/>
                <w:lang w:val="ru-RU"/>
              </w:rPr>
              <w:t xml:space="preserve">Тема: 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Система образов повести</w:t>
            </w:r>
          </w:p>
          <w:p w:rsidR="00BC5351" w:rsidRDefault="00BC5351">
            <w:pPr>
              <w:pStyle w:val="TableParagraph"/>
              <w:rPr>
                <w:b/>
                <w:lang w:val="ru-RU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Фантастика для Булгакова, научная или мистическая, не самоцель. В первую очередь для него важно осмысление картины человеческой жизни, человеческой сущности и соотношение в человеке темного и светлого начала.</w:t>
            </w:r>
          </w:p>
          <w:p w:rsidR="00BC5351" w:rsidRDefault="00BC5351">
            <w:pPr>
              <w:contextualSpacing/>
              <w:rPr>
                <w:b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5351" w:rsidTr="00BC5351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 в соответствии с учебной программой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Привитие ценностей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contextualSpacing/>
              <w:rPr>
                <w:b/>
                <w:lang w:eastAsia="en-GB"/>
              </w:rPr>
            </w:pPr>
            <w:r>
              <w:rPr>
                <w:b/>
              </w:rPr>
              <w:t>Цели обучения:</w:t>
            </w:r>
          </w:p>
          <w:p w:rsidR="00BC5351" w:rsidRDefault="00BC5351">
            <w:pPr>
              <w:widowControl w:val="0"/>
              <w:jc w:val="both"/>
              <w:rPr>
                <w:rFonts w:ascii="SchoolBook Kza" w:hAnsi="SchoolBook Kza" w:cs="Times New Roman"/>
                <w:sz w:val="21"/>
                <w:szCs w:val="21"/>
                <w:lang w:val="kk-KZ" w:eastAsia="en-GB"/>
              </w:rPr>
            </w:pPr>
            <w:r>
              <w:rPr>
                <w:rFonts w:ascii="SchoolBook Kza" w:hAnsi="SchoolBook Kza" w:cs="Times New Roman"/>
                <w:sz w:val="21"/>
                <w:szCs w:val="21"/>
                <w:lang w:val="kk-KZ" w:eastAsia="en-GB"/>
              </w:rPr>
              <w:t>10.3.1 понимать детально содержание текстов, соотнося детали с основной мыслью текста</w:t>
            </w:r>
          </w:p>
          <w:p w:rsidR="00BC5351" w:rsidRDefault="00BC5351">
            <w:pPr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10.3.5 анализировать содержание художественных произведений, определяя роль композиции, изобразительно-выразительных средств, деталей, в раскрытии основной мысли;</w:t>
            </w:r>
          </w:p>
          <w:p w:rsidR="00BC5351" w:rsidRDefault="00BC535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C5351" w:rsidRDefault="00BC535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C5351" w:rsidRDefault="00BC535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«Мәңгілік 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воспитывать патриотизм, любовь к родине</w:t>
            </w:r>
          </w:p>
        </w:tc>
      </w:tr>
      <w:tr w:rsidR="00BC5351" w:rsidTr="00BC5351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Ход урока</w:t>
            </w:r>
          </w:p>
        </w:tc>
      </w:tr>
      <w:tr w:rsidR="00BC5351" w:rsidTr="00BC53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Этап урока/время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педагога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учеников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BC5351" w:rsidTr="00BC53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момент.</w:t>
            </w:r>
          </w:p>
          <w:p w:rsidR="00BC5351" w:rsidRDefault="00BC5351" w:rsidP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C5351" w:rsidRPr="00BC5351" w:rsidRDefault="00BC5351" w:rsidP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Организационный момент.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темы урока.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351" w:rsidRDefault="00BC53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учащихся на двух языках. 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04900" cy="1729740"/>
                  <wp:effectExtent l="19050" t="0" r="0" b="0"/>
                  <wp:docPr id="2" name="Рисунок 74" descr="соб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соб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Разминка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http://easyen.ru/load/nachalnykh/fizminutki_na_urokakh/319</w:t>
            </w:r>
          </w:p>
        </w:tc>
      </w:tr>
      <w:tr w:rsidR="00BC5351" w:rsidTr="00BC53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 знаний.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a5"/>
              <w:spacing w:line="240" w:lineRule="auto"/>
              <w:rPr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Стратегия «Дерево ожиданий».</w:t>
            </w:r>
          </w:p>
          <w:p w:rsidR="00BC5351" w:rsidRDefault="00BC5351" w:rsidP="00D911F8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  <w:lang w:val="kk-KZ"/>
              </w:rPr>
            </w:pPr>
            <w:r>
              <w:rPr>
                <w:i/>
                <w:sz w:val="21"/>
                <w:szCs w:val="21"/>
                <w:lang w:val="kk-KZ"/>
              </w:rPr>
              <w:t>Обсуждение</w:t>
            </w:r>
            <w:r>
              <w:rPr>
                <w:sz w:val="21"/>
                <w:szCs w:val="21"/>
                <w:lang w:val="kk-KZ"/>
              </w:rPr>
              <w:t xml:space="preserve"> текстов-рассуждений по афоризмам из повес</w:t>
            </w:r>
            <w:r>
              <w:rPr>
                <w:sz w:val="21"/>
                <w:szCs w:val="21"/>
                <w:lang w:val="kk-KZ"/>
              </w:rPr>
              <w:lastRenderedPageBreak/>
              <w:t>ти А. Булгакова.</w:t>
            </w:r>
          </w:p>
          <w:p w:rsidR="00BC5351" w:rsidRDefault="00BC5351" w:rsidP="00D911F8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a5"/>
              <w:spacing w:line="240" w:lineRule="auto"/>
              <w:ind w:left="567" w:firstLine="0"/>
              <w:rPr>
                <w:rFonts w:ascii="Times New Roman" w:hAnsi="Times New Roman" w:cs="Times New Roman"/>
                <w:i/>
                <w:color w:val="auto"/>
                <w:spacing w:val="0"/>
                <w:sz w:val="22"/>
                <w:szCs w:val="22"/>
                <w:lang w:val="kk-KZ"/>
              </w:rPr>
            </w:pPr>
            <w:r>
              <w:rPr>
                <w:i/>
                <w:sz w:val="21"/>
                <w:szCs w:val="21"/>
                <w:lang w:val="kk-KZ"/>
              </w:rPr>
              <w:lastRenderedPageBreak/>
              <w:t xml:space="preserve">Комментированное чтение </w:t>
            </w:r>
            <w:r>
              <w:rPr>
                <w:sz w:val="21"/>
                <w:szCs w:val="21"/>
                <w:lang w:val="kk-KZ"/>
              </w:rPr>
              <w:t>аналитической статьи</w:t>
            </w:r>
            <w:r>
              <w:rPr>
                <w:i/>
                <w:sz w:val="21"/>
                <w:szCs w:val="21"/>
                <w:lang w:val="kk-KZ"/>
              </w:rPr>
              <w:t>“</w:t>
            </w:r>
            <w:r>
              <w:rPr>
                <w:sz w:val="21"/>
                <w:szCs w:val="21"/>
                <w:lang w:val="kk-KZ"/>
              </w:rPr>
              <w:t>Система образов повести”.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взаимооценка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20140" cy="800100"/>
                  <wp:effectExtent l="19050" t="0" r="3810" b="0"/>
                  <wp:docPr id="3" name="Рисунок 73" descr="М.Булгаков-Собачье-сердце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М.Булгаков-Собачье-сердце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351" w:rsidTr="00BC535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3,Работа с учебником.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Устное задание</w:t>
            </w:r>
          </w:p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 мин.</w:t>
            </w:r>
          </w:p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jc w:val="both"/>
              <w:rPr>
                <w:rFonts w:ascii="SchoolBook Kza" w:hAnsi="SchoolBook Kza"/>
                <w:i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Стратегия «Таксономия Блума».</w:t>
            </w:r>
          </w:p>
          <w:p w:rsidR="00BC5351" w:rsidRDefault="00BC5351">
            <w:pPr>
              <w:pStyle w:val="TableParagraph"/>
              <w:ind w:right="66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>*Знание: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Существует ли в XXI веке — эпоху стремительного развития </w:t>
            </w:r>
          </w:p>
          <w:p w:rsidR="00BC5351" w:rsidRDefault="00BC5351">
            <w:pPr>
              <w:pStyle w:val="TableParagraph"/>
              <w:ind w:right="66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информационных технологий и научных открытий проблема опасности вторжения научных </w:t>
            </w:r>
          </w:p>
          <w:p w:rsidR="00BC5351" w:rsidRDefault="00BC5351">
            <w:pPr>
              <w:pStyle w:val="TableParagraph"/>
              <w:ind w:right="66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>экспериментов в человеческую природу и социальные процессы?</w:t>
            </w:r>
          </w:p>
          <w:p w:rsidR="00BC5351" w:rsidRDefault="00BC5351">
            <w:pPr>
              <w:pStyle w:val="TableParagraph"/>
              <w:ind w:left="1287" w:right="72"/>
              <w:jc w:val="both"/>
              <w:rPr>
                <w:rFonts w:ascii="SchoolBook Kza" w:hAnsi="SchoolBook Kza"/>
                <w:i/>
                <w:sz w:val="21"/>
                <w:szCs w:val="21"/>
                <w:lang w:val="kk-KZ"/>
              </w:rPr>
            </w:pPr>
          </w:p>
          <w:p w:rsidR="00BC5351" w:rsidRDefault="00BC5351">
            <w:pPr>
              <w:pStyle w:val="TableParagraph"/>
              <w:ind w:left="1287" w:right="72"/>
              <w:jc w:val="both"/>
              <w:rPr>
                <w:rFonts w:ascii="SchoolBook Kza" w:hAnsi="SchoolBook Kza"/>
                <w:i/>
                <w:sz w:val="21"/>
                <w:szCs w:val="21"/>
                <w:lang w:val="kk-KZ"/>
              </w:rPr>
            </w:pPr>
          </w:p>
          <w:p w:rsidR="00BC5351" w:rsidRDefault="00BC5351">
            <w:pPr>
              <w:pStyle w:val="TableParagraph"/>
              <w:ind w:right="72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>**Применение: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Найдите в тексте портретную, речевую характеристику, описание действий и поступков героев. Заполните сравнительную таблицу.</w:t>
            </w:r>
          </w:p>
          <w:p w:rsidR="00BC5351" w:rsidRDefault="00BC5351">
            <w:pPr>
              <w:pStyle w:val="TableParagraph"/>
              <w:ind w:left="0" w:right="72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*Используйте в таблице материалы аналитической статьи “Система образов повести”. Какие персонажи являются по отношению 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lastRenderedPageBreak/>
              <w:t>друг к другу антиподами или двойниками? Аргументируйте свой ответ.</w:t>
            </w:r>
          </w:p>
          <w:p w:rsidR="00BC5351" w:rsidRDefault="00BC5351">
            <w:pPr>
              <w:pStyle w:val="TableParagraph"/>
              <w:ind w:right="870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>*</w:t>
            </w:r>
          </w:p>
          <w:p w:rsidR="00BC5351" w:rsidRDefault="00BC5351">
            <w:pPr>
              <w:pStyle w:val="TableParagrap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>*</w:t>
            </w:r>
          </w:p>
          <w:p w:rsidR="00BC5351" w:rsidRDefault="00BC5351">
            <w:pPr>
              <w:pStyle w:val="TableParagraph"/>
              <w:ind w:left="927"/>
              <w:rPr>
                <w:rFonts w:ascii="SchoolBook Kza" w:hAnsi="SchoolBook Kza"/>
                <w:sz w:val="21"/>
                <w:szCs w:val="21"/>
                <w:lang w:val="kk-KZ"/>
              </w:rPr>
            </w:pPr>
          </w:p>
          <w:p w:rsidR="00BC5351" w:rsidRDefault="00BC5351">
            <w:pPr>
              <w:pStyle w:val="TableParagraph"/>
              <w:ind w:left="927"/>
              <w:rPr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ind w:right="71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lastRenderedPageBreak/>
              <w:t>*Понимание: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Почему то, что раньше считалась невозможным и фантастичным</w:t>
            </w:r>
          </w:p>
          <w:p w:rsidR="00BC5351" w:rsidRDefault="00BC5351">
            <w:pPr>
              <w:pStyle w:val="TableParagraph"/>
              <w:ind w:right="71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(например, пересадка органов человеческого тела, пластические операции) сегодня стало </w:t>
            </w:r>
          </w:p>
          <w:p w:rsidR="00BC5351" w:rsidRDefault="00BC5351">
            <w:pPr>
              <w:pStyle w:val="TableParagraph"/>
              <w:ind w:right="71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реальным и возможным? Можно ли отнести достижения современной медицины к области </w:t>
            </w:r>
          </w:p>
          <w:p w:rsidR="00BC5351" w:rsidRDefault="00BC5351">
            <w:pPr>
              <w:pStyle w:val="TableParagraph"/>
              <w:ind w:right="71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>фантастики? Почему?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>Оценивание: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Дайте ответ на проблемный вопрос. Как вы думаете, имел ли право профессор Преображенский на научный эксперимент, описанный в повести?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</w:tr>
      <w:tr w:rsidR="00BC5351" w:rsidTr="00BC5351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>*Сформулируйте вашу точку зрения, используя прием ПОПС- формулы:</w:t>
            </w:r>
          </w:p>
          <w:p w:rsidR="00BC5351" w:rsidRDefault="00BC5351">
            <w:pPr>
              <w:pStyle w:val="TableParagraph"/>
              <w:ind w:left="927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П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озиция — Я считаю, что профессор Преображенский … .</w:t>
            </w:r>
          </w:p>
          <w:p w:rsidR="00BC5351" w:rsidRDefault="00BC5351">
            <w:pPr>
              <w:pStyle w:val="TableParagraph"/>
              <w:ind w:left="927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О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боснование — Потому что … .</w:t>
            </w:r>
          </w:p>
          <w:p w:rsidR="00BC5351" w:rsidRDefault="00BC5351">
            <w:pPr>
              <w:pStyle w:val="TableParagraph"/>
              <w:ind w:left="927" w:right="870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П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одтверждение — Свою мысль я хочу подтвердить примерами из текста … .</w:t>
            </w:r>
          </w:p>
          <w:p w:rsidR="00BC5351" w:rsidRDefault="00BC5351">
            <w:pPr>
              <w:pStyle w:val="TableParagraph"/>
              <w:ind w:left="927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С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ледствие — Сформулируем вывод о том, что … .</w:t>
            </w:r>
          </w:p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ПОПС формула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звезды +1 пожелание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</w:tr>
      <w:tr w:rsidR="00BC5351" w:rsidTr="00BC535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Конец урока</w:t>
            </w:r>
          </w:p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 мин.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дз</w:t>
            </w: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SchoolBook Kza" w:hAnsi="SchoolBook Kza"/>
                <w:i/>
                <w:sz w:val="21"/>
                <w:szCs w:val="21"/>
                <w:lang w:val="kk-KZ"/>
              </w:rPr>
              <w:lastRenderedPageBreak/>
              <w:t>Создание: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t>Напишите эссе-описание на тему “Чудеса в современной медицине” (задание на дом).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ind w:left="25" w:right="589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lastRenderedPageBreak/>
              <w:t>Найдит</w:t>
            </w:r>
            <w:r>
              <w:rPr>
                <w:rFonts w:ascii="SchoolBook Kza" w:hAnsi="SchoolBook Kza"/>
                <w:sz w:val="21"/>
                <w:szCs w:val="21"/>
                <w:lang w:val="kk-KZ"/>
              </w:rPr>
              <w:lastRenderedPageBreak/>
              <w:t xml:space="preserve">е в тексте произведения характеристики Шарика и Шарикова. Сравните двух </w:t>
            </w:r>
          </w:p>
          <w:p w:rsidR="00BC5351" w:rsidRDefault="00BC5351">
            <w:pPr>
              <w:pStyle w:val="TableParagraph"/>
              <w:ind w:left="25" w:right="589"/>
              <w:jc w:val="both"/>
              <w:rPr>
                <w:rFonts w:ascii="SchoolBook Kza" w:hAnsi="SchoolBook Kza"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sz w:val="21"/>
                <w:szCs w:val="21"/>
                <w:lang w:val="kk-KZ"/>
              </w:rPr>
              <w:t xml:space="preserve">персонажей, выявите общие черты и различия. 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звезда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Рабочая тетрадь.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BC5351" w:rsidTr="00BC5351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val="kk-KZ" w:eastAsia="en-GB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844040" cy="1379220"/>
                  <wp:effectExtent l="19050" t="0" r="3810" b="0"/>
                  <wp:docPr id="4" name="Рисунок 1" descr="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pStyle w:val="TableParagraph"/>
              <w:jc w:val="both"/>
              <w:rPr>
                <w:rFonts w:ascii="SchoolBook Kza" w:hAnsi="SchoolBook Kza"/>
                <w:b/>
                <w:sz w:val="21"/>
                <w:szCs w:val="21"/>
                <w:lang w:val="kk-KZ"/>
              </w:rPr>
            </w:pPr>
            <w:r>
              <w:rPr>
                <w:rFonts w:ascii="SchoolBook Kza" w:hAnsi="SchoolBook Kza"/>
                <w:b/>
                <w:sz w:val="21"/>
                <w:szCs w:val="21"/>
                <w:lang w:val="kk-KZ"/>
              </w:rPr>
              <w:t>Стратегия Диаграмма Венна</w:t>
            </w:r>
          </w:p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BC5351" w:rsidTr="00BC5351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51" w:rsidRDefault="00BC535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Рефлексия.Закончи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предложение.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71600" cy="815340"/>
                  <wp:effectExtent l="19050" t="0" r="0" b="0"/>
                  <wp:docPr id="5" name="Рисунок 2" descr="063d46edba0c22f1fb35aa773f1d6d4d0bff71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63d46edba0c22f1fb35aa773f1d6d4d0bff71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51" w:rsidRDefault="00BC5351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BC5351" w:rsidRDefault="00BC5351" w:rsidP="00BC5351">
      <w:pPr>
        <w:widowControl w:val="0"/>
        <w:ind w:left="1736" w:right="1309" w:hanging="1844"/>
        <w:jc w:val="both"/>
        <w:rPr>
          <w:rFonts w:ascii="Times New Roman" w:eastAsia="Calibri" w:hAnsi="Times New Roman" w:cs="Times New Roman"/>
          <w:b/>
          <w:lang w:val="kk-KZ" w:eastAsia="en-US"/>
        </w:rPr>
      </w:pPr>
    </w:p>
    <w:p w:rsidR="00BC5351" w:rsidRDefault="00BC5351" w:rsidP="00BC5351">
      <w:pPr>
        <w:pStyle w:val="a4"/>
        <w:widowControl w:val="0"/>
        <w:spacing w:after="0" w:line="240" w:lineRule="auto"/>
        <w:ind w:left="1800" w:right="177"/>
        <w:jc w:val="right"/>
        <w:rPr>
          <w:rFonts w:ascii="Times New Roman" w:eastAsia="SimSun" w:hAnsi="Times New Roman" w:cs="Times New Roman"/>
          <w:lang w:val="kk-KZ" w:eastAsia="zh-CN"/>
        </w:rPr>
      </w:pPr>
    </w:p>
    <w:p w:rsidR="007F1A0B" w:rsidRDefault="007F1A0B"/>
    <w:sectPr w:rsidR="007F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 Kza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291EF2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351"/>
    <w:rsid w:val="007F1A0B"/>
    <w:rsid w:val="00BC5351"/>
    <w:rsid w:val="00C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BC5351"/>
    <w:rPr>
      <w:rFonts w:ascii="Calibri" w:eastAsia="Calibri" w:hAnsi="Calibri" w:cs="SimSun"/>
    </w:rPr>
  </w:style>
  <w:style w:type="paragraph" w:styleId="a4">
    <w:name w:val="List Paragraph"/>
    <w:basedOn w:val="a"/>
    <w:link w:val="a3"/>
    <w:uiPriority w:val="1"/>
    <w:qFormat/>
    <w:rsid w:val="00BC5351"/>
    <w:pPr>
      <w:spacing w:after="160" w:line="256" w:lineRule="auto"/>
      <w:ind w:left="720"/>
      <w:contextualSpacing/>
    </w:pPr>
    <w:rPr>
      <w:rFonts w:ascii="Calibri" w:eastAsia="Calibri" w:hAnsi="Calibri" w:cs="SimSun"/>
    </w:rPr>
  </w:style>
  <w:style w:type="paragraph" w:customStyle="1" w:styleId="TableParagraph">
    <w:name w:val="Table Paragraph"/>
    <w:basedOn w:val="a"/>
    <w:uiPriority w:val="1"/>
    <w:qFormat/>
    <w:rsid w:val="00BC5351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5">
    <w:name w:val="вопросы"/>
    <w:basedOn w:val="a"/>
    <w:uiPriority w:val="99"/>
    <w:rsid w:val="00BC5351"/>
    <w:pPr>
      <w:autoSpaceDE w:val="0"/>
      <w:autoSpaceDN w:val="0"/>
      <w:adjustRightInd w:val="0"/>
      <w:spacing w:after="0" w:line="220" w:lineRule="atLeast"/>
      <w:ind w:left="850" w:hanging="283"/>
      <w:jc w:val="both"/>
    </w:pPr>
    <w:rPr>
      <w:rFonts w:ascii="SchoolBook Kza" w:eastAsia="Calibri" w:hAnsi="SchoolBook Kza" w:cs="SchoolBook Kza"/>
      <w:color w:val="000000"/>
      <w:spacing w:val="1"/>
      <w:sz w:val="20"/>
      <w:szCs w:val="20"/>
      <w:lang w:eastAsia="en-US"/>
    </w:rPr>
  </w:style>
  <w:style w:type="table" w:styleId="a6">
    <w:name w:val="Table Grid"/>
    <w:basedOn w:val="a1"/>
    <w:uiPriority w:val="59"/>
    <w:rsid w:val="00BC5351"/>
    <w:pPr>
      <w:spacing w:after="0" w:line="240" w:lineRule="auto"/>
    </w:pPr>
    <w:rPr>
      <w:rFonts w:ascii="Calibri" w:eastAsia="Calibri" w:hAnsi="Calibri" w:cs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445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Ақмарал</cp:lastModifiedBy>
  <cp:revision>4</cp:revision>
  <dcterms:created xsi:type="dcterms:W3CDTF">2024-02-21T04:42:00Z</dcterms:created>
  <dcterms:modified xsi:type="dcterms:W3CDTF">2024-02-28T06:01:00Z</dcterms:modified>
</cp:coreProperties>
</file>