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20" w:rsidRDefault="00325620" w:rsidP="003256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</w:t>
      </w:r>
      <w:r w:rsidR="007D5015">
        <w:rPr>
          <w:rFonts w:ascii="Times New Roman" w:hAnsi="Times New Roman" w:cs="Times New Roman"/>
          <w:sz w:val="28"/>
          <w:szCs w:val="28"/>
        </w:rPr>
        <w:t>.</w:t>
      </w:r>
    </w:p>
    <w:p w:rsidR="00325620" w:rsidRDefault="00325620" w:rsidP="003256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5620" w:rsidRDefault="00325620" w:rsidP="003256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Пушкин – это гений, сумевший создать идеал нации</w:t>
      </w:r>
      <w:r w:rsidR="007D5015">
        <w:rPr>
          <w:rFonts w:ascii="Times New Roman" w:hAnsi="Times New Roman" w:cs="Times New Roman"/>
          <w:sz w:val="28"/>
          <w:szCs w:val="28"/>
        </w:rPr>
        <w:t>.</w:t>
      </w:r>
    </w:p>
    <w:p w:rsidR="00325620" w:rsidRDefault="00325620" w:rsidP="0032562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325620" w:rsidRDefault="00325620" w:rsidP="00325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Какое возвышенное и, в то же время, режущее слух слово – идеал. Идеал в жизни. Идеал в любви. Идеал в дружбе. Что – то недосягаемое и великое, дорогое и требующее поклонения и уважения, высшая ценность и, конечно, совершенство.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 совершенным во всём не дано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никому.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Сверхлюдей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бывает. Так мыслим мы, живущие в 21 веке, и часто слышим фразу: «Нет идеальных людей». И верим ей. Но так ли это? Давно пора сломать этот стереотип. Так, в своей статье</w:t>
      </w:r>
      <w:r w:rsidR="00E2237F">
        <w:rPr>
          <w:rFonts w:ascii="Times New Roman" w:hAnsi="Times New Roman" w:cs="Times New Roman"/>
          <w:sz w:val="28"/>
          <w:szCs w:val="28"/>
        </w:rPr>
        <w:t>, ещё в 1989 году</w:t>
      </w:r>
      <w:r>
        <w:rPr>
          <w:rFonts w:ascii="Times New Roman" w:hAnsi="Times New Roman" w:cs="Times New Roman"/>
          <w:sz w:val="28"/>
          <w:szCs w:val="28"/>
        </w:rPr>
        <w:t xml:space="preserve"> Д.С. Лихачёв, чьи взгляды я уважаю, заявил, что есть такой совершенный человек, «сумевший создать идеал нации». </w:t>
      </w:r>
    </w:p>
    <w:p w:rsidR="00325620" w:rsidRDefault="00325620" w:rsidP="00325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Идеал нации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…К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постичь этот уровень, эту нереальную высоту? Нужно совершенство, возвышенная мечта, большое желание быть лучше своих современников во всём, быть на много ступенек выше, мудрее, гениальнее. И этот гений – Пушкин! Человек, который ещё при жизни получил авторитет русского национального поэта, хотя и был гоним властями. Позже  в  литературе об исключительной роли Пушкина, о его творческом культе говорил В.Г.Белинский. И многие современники были согласны с его мнением. Пушкин – первый, кто создал идеал нации, идеал культуры, а не просто показал русский характер, русский быт, над которым работали не менее талантливые писатели – Толстой, Гоголь, Тургенев. Гениальность этих мастеров тоже доказана временем. 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всё – таки, Пушкин – вне времени, он такой один. Его жизнь, его поэзия – это удивительная страница истории. И как же радует нас, читателей 20 и 21 века, что эти страницы до сих пор читаемы, узнаваемы, поучительны. </w:t>
      </w:r>
    </w:p>
    <w:p w:rsidR="00325620" w:rsidRDefault="00325620" w:rsidP="00325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Прочитала из научных источников, что культ Пушкина навязывался народу Сталиным в 1937 году, в честь 100-летия со дня смерти поэта. Вождь преследовал идею «социализации» творчества гения, поэтому «вольнолюбие и свободомыслие превратились в революционность». Определялся список произведений Пушкина для прочтения, их необдуманное изучение, другая подача идейности. А на всех политических собраниях говорили, что «Пушкин – русское утро, русская весна, идеал революции».</w:t>
      </w:r>
    </w:p>
    <w:p w:rsidR="00325620" w:rsidRDefault="00325620" w:rsidP="00325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Прошло время</w:t>
      </w:r>
      <w:proofErr w:type="gramStart"/>
      <w:r>
        <w:rPr>
          <w:rFonts w:ascii="Times New Roman" w:hAnsi="Times New Roman" w:cs="Times New Roman"/>
          <w:sz w:val="28"/>
          <w:szCs w:val="28"/>
        </w:rPr>
        <w:t>…М</w:t>
      </w:r>
      <w:proofErr w:type="gramEnd"/>
      <w:r>
        <w:rPr>
          <w:rFonts w:ascii="Times New Roman" w:hAnsi="Times New Roman" w:cs="Times New Roman"/>
          <w:sz w:val="28"/>
          <w:szCs w:val="28"/>
        </w:rPr>
        <w:t>енялись ценности и приоритеты. И сейчас мы читаем Пушкина с душой, с пониманием, зная его страдания и счастливые моменты в жизни, зная его отношение к женщине, которое помогло нам выстроить настоящий идеал любви. А дружба? Эту категорию нравственности поэт также превратил в идеал, вспоминая лицейские годы учёбы, отмечая годовщину дружбы очередным стихотворением. И как же это близко мне! Я ценю и вспоминаю с огромной благодарностью годы учёбы в педагогическом училище г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елинограда, вылившиеся в сорокалетнюю дружбу с теми, кто был рядом в трудную минуту, кто делил со мной радости жизни, кто и сейчас готов прийти на помощь по первому зову, кто твои успехи в жизни принимает , как свои, - настоящие студенческие друзья. И «дни единения» с </w:t>
      </w:r>
      <w:r>
        <w:rPr>
          <w:rFonts w:ascii="Times New Roman" w:hAnsi="Times New Roman" w:cs="Times New Roman"/>
          <w:sz w:val="28"/>
          <w:szCs w:val="28"/>
        </w:rPr>
        <w:lastRenderedPageBreak/>
        <w:t>ними – это великое счастье и благодарность. Не зря говорят, что «Пушкин – величайший преобразователь лучших человеческих чувств».</w:t>
      </w:r>
    </w:p>
    <w:p w:rsidR="00325620" w:rsidRDefault="00325620" w:rsidP="00325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Можно перечислять до бесконечности идеальные темы в творчестве А.С. Пушкина: идеал правды в жизни, чести и достоинства, идеал чистой поэзии и роли поэта. Идеализировано и понимание ухода из жизни, важность напутствия потомкам, передача им заповедей человеческих.</w:t>
      </w:r>
    </w:p>
    <w:p w:rsidR="00325620" w:rsidRDefault="00325620" w:rsidP="00325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5620" w:rsidRDefault="00325620" w:rsidP="00325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Здравствуй, племя молодое, незнакомое…</w:t>
      </w:r>
    </w:p>
    <w:p w:rsidR="00325620" w:rsidRDefault="00325620" w:rsidP="00325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5620" w:rsidRDefault="00325620" w:rsidP="00325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Что чувства добрые я лирой пробуждал…</w:t>
      </w:r>
    </w:p>
    <w:p w:rsidR="00325620" w:rsidRDefault="00325620" w:rsidP="00325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5620" w:rsidRDefault="00325620" w:rsidP="00325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Следуя поэту, каждый из нас задумывается, что оставит после себя.</w:t>
      </w:r>
    </w:p>
    <w:p w:rsidR="00325620" w:rsidRDefault="00325620" w:rsidP="00325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5620" w:rsidRDefault="00325620" w:rsidP="00325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Когда идет за годом год,</w:t>
      </w:r>
    </w:p>
    <w:p w:rsidR="00325620" w:rsidRDefault="00325620" w:rsidP="00325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И седина уж бьёт в висок,</w:t>
      </w:r>
    </w:p>
    <w:p w:rsidR="00325620" w:rsidRDefault="00325620" w:rsidP="00325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Ты думаешь, какой же след</w:t>
      </w:r>
    </w:p>
    <w:p w:rsidR="00325620" w:rsidRDefault="00325620" w:rsidP="00325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Оставишь ты на склоне лет</w:t>
      </w:r>
      <w:r>
        <w:rPr>
          <w:rFonts w:ascii="Times New Roman" w:hAnsi="Times New Roman" w:cs="Times New Roman"/>
          <w:sz w:val="24"/>
          <w:szCs w:val="24"/>
        </w:rPr>
        <w:t>…(собств. сочинение)</w:t>
      </w:r>
    </w:p>
    <w:p w:rsidR="00325620" w:rsidRDefault="00325620" w:rsidP="00325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25620" w:rsidRDefault="00325620" w:rsidP="00325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Идеал нации, я уверена, оценивается и отношением к прошлому, к истории.  Как отмечал Д.С.Лихачёв в своей статье: «Никто из поэтов не уделял русскому прошлому столько произведений, сколько написал их Пушкин». Это и «Борис Годунов», «Капитанская дочка», «Каменный гость»,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глубине сибирских руд»…Сколько произведений! Сколько исторических образов, сколько жизненных линий! Какое правильное понимание отношений между друзьями и врагами! Современным политикам стоит этому поучиться у Пушкина.</w:t>
      </w:r>
    </w:p>
    <w:p w:rsidR="00325620" w:rsidRDefault="00325620" w:rsidP="00325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Идеал нации – это тот возвышенный дух, который может иметь челове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гений, уважающий свою культуру, язык, историю, слившийся с ними воедино и прославивший на весь мир национальную сущность своего народа.</w:t>
      </w:r>
    </w:p>
    <w:p w:rsidR="00325620" w:rsidRDefault="00325620" w:rsidP="00325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дух этот  - возвышенный, изощрённый, дерзкий, гневный, безмятежный»,  - говорил  Д.С.Лихачёв. И всё это он – наш Пушкин!</w:t>
      </w:r>
    </w:p>
    <w:p w:rsidR="00325620" w:rsidRDefault="00325620" w:rsidP="00325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5620" w:rsidRDefault="00325620" w:rsidP="00325620"/>
    <w:p w:rsidR="000C29D2" w:rsidRDefault="000C29D2"/>
    <w:sectPr w:rsidR="000C29D2" w:rsidSect="000C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620"/>
    <w:rsid w:val="00074216"/>
    <w:rsid w:val="000C29D2"/>
    <w:rsid w:val="00325620"/>
    <w:rsid w:val="00532F88"/>
    <w:rsid w:val="007D5015"/>
    <w:rsid w:val="00E22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56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9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672</Words>
  <Characters>3832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2023-12-24T15:54:00Z</dcterms:created>
  <dcterms:modified xsi:type="dcterms:W3CDTF">2023-12-27T10:25:00Z</dcterms:modified>
</cp:coreProperties>
</file>